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附件1</w:t>
      </w:r>
    </w:p>
    <w:p>
      <w:pPr>
        <w:widowControl/>
        <w:shd w:val="clear" w:color="auto" w:fill="FFFFFF"/>
        <w:jc w:val="center"/>
        <w:outlineLvl w:val="0"/>
        <w:rPr>
          <w:rFonts w:hint="eastAsia" w:ascii="方正小标宋简体" w:hAnsi="黑体" w:eastAsia="方正小标宋简体" w:cs="仿宋"/>
          <w:b/>
          <w:sz w:val="36"/>
          <w:szCs w:val="28"/>
        </w:rPr>
      </w:pPr>
      <w:r>
        <w:rPr>
          <w:rFonts w:eastAsia="仿宋_GB2312"/>
          <w:sz w:val="32"/>
          <w:szCs w:val="32"/>
        </w:rPr>
        <w:t xml:space="preserve">  </w:t>
      </w:r>
    </w:p>
    <w:p>
      <w:pPr>
        <w:jc w:val="center"/>
        <w:rPr>
          <w:rFonts w:hint="eastAsia" w:ascii="方正小标宋简体" w:hAnsi="黑体" w:eastAsia="方正小标宋简体" w:cs="仿宋"/>
          <w:b/>
          <w:sz w:val="32"/>
          <w:szCs w:val="32"/>
        </w:rPr>
      </w:pPr>
      <w:r>
        <w:rPr>
          <w:rFonts w:hint="eastAsia" w:ascii="方正小标宋简体" w:hAnsi="黑体" w:eastAsia="方正小标宋简体" w:cs="仿宋"/>
          <w:b/>
          <w:sz w:val="32"/>
          <w:szCs w:val="32"/>
        </w:rPr>
        <w:t>江苏省科普场馆人才队伍建设学术交流研讨会参会回执</w:t>
      </w:r>
    </w:p>
    <w:p>
      <w:pPr>
        <w:rPr>
          <w:rFonts w:ascii="仿宋" w:hAnsi="仿宋" w:eastAsia="仿宋"/>
          <w:sz w:val="30"/>
          <w:szCs w:val="30"/>
        </w:rPr>
      </w:pPr>
    </w:p>
    <w:tbl>
      <w:tblPr>
        <w:tblStyle w:val="3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8"/>
        <w:gridCol w:w="1254"/>
        <w:gridCol w:w="1008"/>
        <w:gridCol w:w="1254"/>
        <w:gridCol w:w="1583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工作单位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性别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职务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住宿要求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22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不住宿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单住标间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拼住标间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22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</w:p>
        </w:tc>
      </w:tr>
    </w:tbl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66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省科普场馆协会</cp:lastModifiedBy>
  <dcterms:modified xsi:type="dcterms:W3CDTF">2020-12-10T08:59:19Z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