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9D" w:rsidRDefault="003F019D" w:rsidP="002F0EC9">
      <w:pPr>
        <w:jc w:val="distribute"/>
        <w:rPr>
          <w:rFonts w:ascii="方正小标宋简体" w:eastAsia="方正小标宋简体"/>
          <w:color w:val="FF0000"/>
          <w:w w:val="51"/>
          <w:sz w:val="120"/>
          <w:szCs w:val="120"/>
        </w:rPr>
      </w:pPr>
    </w:p>
    <w:p w:rsidR="002F0EC9" w:rsidRPr="00FF2D6A" w:rsidRDefault="002F0EC9" w:rsidP="002F0EC9">
      <w:pPr>
        <w:jc w:val="distribute"/>
        <w:rPr>
          <w:rFonts w:ascii="方正小标宋简体" w:eastAsia="方正小标宋简体"/>
          <w:color w:val="FF0000"/>
          <w:w w:val="51"/>
          <w:sz w:val="120"/>
          <w:szCs w:val="120"/>
        </w:rPr>
      </w:pPr>
      <w:r w:rsidRPr="00FF2D6A">
        <w:rPr>
          <w:rFonts w:ascii="方正小标宋简体" w:eastAsia="方正小标宋简体" w:hint="eastAsia"/>
          <w:color w:val="FF0000"/>
          <w:w w:val="51"/>
          <w:sz w:val="120"/>
          <w:szCs w:val="120"/>
        </w:rPr>
        <w:t>江苏省科学技术协会办公室文件</w:t>
      </w:r>
    </w:p>
    <w:p w:rsidR="002F0EC9" w:rsidRPr="00C16C7B" w:rsidRDefault="002F0EC9" w:rsidP="002F0EC9">
      <w:pPr>
        <w:jc w:val="center"/>
        <w:rPr>
          <w:rFonts w:ascii="仿宋_GB2312" w:eastAsia="仿宋_GB2312"/>
          <w:szCs w:val="21"/>
        </w:rPr>
      </w:pPr>
    </w:p>
    <w:p w:rsidR="002F0EC9" w:rsidRPr="00AC77A8" w:rsidRDefault="00B9108B" w:rsidP="002F0EC9">
      <w:pPr>
        <w:jc w:val="center"/>
        <w:rPr>
          <w:rFonts w:eastAsia="仿宋_GB2312"/>
          <w:sz w:val="32"/>
          <w:szCs w:val="32"/>
        </w:rPr>
      </w:pPr>
      <w:bookmarkStart w:id="0" w:name="doc_mark"/>
      <w:r>
        <w:rPr>
          <w:rFonts w:eastAsia="仿宋_GB2312" w:hint="eastAsia"/>
          <w:sz w:val="32"/>
          <w:szCs w:val="32"/>
        </w:rPr>
        <w:t>苏科协办发〔</w:t>
      </w:r>
      <w:r>
        <w:rPr>
          <w:rFonts w:eastAsia="仿宋_GB2312" w:hint="eastAsia"/>
          <w:sz w:val="32"/>
          <w:szCs w:val="32"/>
        </w:rPr>
        <w:t>2020</w:t>
      </w:r>
      <w:r>
        <w:rPr>
          <w:rFonts w:eastAsia="仿宋_GB2312" w:hint="eastAsia"/>
          <w:sz w:val="32"/>
          <w:szCs w:val="32"/>
        </w:rPr>
        <w:t>〕</w:t>
      </w:r>
      <w:r>
        <w:rPr>
          <w:rFonts w:eastAsia="仿宋_GB2312" w:hint="eastAsia"/>
          <w:sz w:val="32"/>
          <w:szCs w:val="32"/>
        </w:rPr>
        <w:t>29</w:t>
      </w:r>
      <w:r>
        <w:rPr>
          <w:rFonts w:eastAsia="仿宋_GB2312" w:hint="eastAsia"/>
          <w:sz w:val="32"/>
          <w:szCs w:val="32"/>
        </w:rPr>
        <w:t>号</w:t>
      </w:r>
      <w:bookmarkEnd w:id="0"/>
    </w:p>
    <w:p w:rsidR="002F0EC9" w:rsidRPr="00AF6D61" w:rsidRDefault="00CE4CE2" w:rsidP="002F0EC9">
      <w:pPr>
        <w:snapToGrid w:val="0"/>
        <w:spacing w:line="240" w:lineRule="atLeast"/>
        <w:jc w:val="center"/>
        <w:rPr>
          <w:rFonts w:ascii="楷体_GB2312" w:eastAsia="楷体_GB2312"/>
          <w:b/>
          <w:szCs w:val="2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-36830</wp:posOffset>
                </wp:positionH>
                <wp:positionV relativeFrom="paragraph">
                  <wp:posOffset>22224</wp:posOffset>
                </wp:positionV>
                <wp:extent cx="56197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75pt" to="4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ZlMA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" strokecolor="red" strokeweight="2pt"/>
            </w:pict>
          </mc:Fallback>
        </mc:AlternateContent>
      </w:r>
    </w:p>
    <w:p w:rsidR="002F0EC9" w:rsidRDefault="002F0EC9" w:rsidP="009D25A7">
      <w:pPr>
        <w:spacing w:line="360" w:lineRule="exact"/>
        <w:rPr>
          <w:rFonts w:eastAsia="仿宋_GB2312"/>
          <w:sz w:val="28"/>
          <w:szCs w:val="28"/>
        </w:rPr>
      </w:pPr>
    </w:p>
    <w:p w:rsidR="003F019D" w:rsidRDefault="00B9108B" w:rsidP="003F019D">
      <w:pPr>
        <w:snapToGrid w:val="0"/>
        <w:jc w:val="center"/>
        <w:rPr>
          <w:rFonts w:ascii="方正小标宋简体" w:eastAsia="方正小标宋简体"/>
          <w:sz w:val="44"/>
          <w:szCs w:val="44"/>
        </w:rPr>
      </w:pPr>
      <w:bookmarkStart w:id="1" w:name="subject"/>
      <w:r>
        <w:rPr>
          <w:rFonts w:ascii="方正小标宋简体" w:eastAsia="方正小标宋简体" w:hint="eastAsia"/>
          <w:sz w:val="44"/>
          <w:szCs w:val="44"/>
        </w:rPr>
        <w:t>关于加强基层应急能力建设做好</w:t>
      </w:r>
    </w:p>
    <w:p w:rsidR="009D25A7" w:rsidRPr="009D25A7" w:rsidRDefault="00B9108B" w:rsidP="003F019D">
      <w:pPr>
        <w:snapToGrid w:val="0"/>
        <w:jc w:val="center"/>
        <w:rPr>
          <w:rFonts w:ascii="方正小标宋简体" w:eastAsia="方正小标宋简体"/>
          <w:sz w:val="44"/>
          <w:szCs w:val="44"/>
        </w:rPr>
      </w:pPr>
      <w:r>
        <w:rPr>
          <w:rFonts w:ascii="方正小标宋简体" w:eastAsia="方正小标宋简体" w:hint="eastAsia"/>
          <w:sz w:val="44"/>
          <w:szCs w:val="44"/>
        </w:rPr>
        <w:t>2020年我省防灾减灾科普宣传工作的通知</w:t>
      </w:r>
      <w:bookmarkEnd w:id="1"/>
    </w:p>
    <w:p w:rsidR="003F019D" w:rsidRDefault="003F019D">
      <w:pPr>
        <w:rPr>
          <w:rFonts w:ascii="仿宋_GB2312" w:eastAsia="仿宋_GB2312"/>
          <w:sz w:val="32"/>
          <w:szCs w:val="32"/>
        </w:rPr>
      </w:pPr>
      <w:bookmarkStart w:id="2" w:name="Content"/>
      <w:bookmarkEnd w:id="2"/>
    </w:p>
    <w:p w:rsidR="003F019D" w:rsidRDefault="003F019D">
      <w:pPr>
        <w:rPr>
          <w:rFonts w:ascii="仿宋_GB2312" w:eastAsia="仿宋_GB2312"/>
          <w:sz w:val="32"/>
          <w:szCs w:val="32"/>
        </w:rPr>
      </w:pPr>
      <w:r>
        <w:rPr>
          <w:rFonts w:ascii="仿宋_GB2312" w:eastAsia="仿宋_GB2312" w:hint="eastAsia"/>
          <w:sz w:val="32"/>
          <w:szCs w:val="32"/>
        </w:rPr>
        <w:t>各设区市科协，各省级学会、高校科协，各有关单位：</w:t>
      </w:r>
    </w:p>
    <w:p w:rsidR="003F019D" w:rsidRPr="003F019D" w:rsidRDefault="003F019D" w:rsidP="003F019D">
      <w:pPr>
        <w:ind w:firstLineChars="200" w:firstLine="640"/>
        <w:rPr>
          <w:rFonts w:eastAsia="仿宋_GB2312"/>
          <w:sz w:val="32"/>
          <w:szCs w:val="32"/>
        </w:rPr>
      </w:pPr>
      <w:r w:rsidRPr="003F019D">
        <w:rPr>
          <w:rFonts w:eastAsia="仿宋_GB2312"/>
          <w:sz w:val="32"/>
          <w:szCs w:val="32"/>
        </w:rPr>
        <w:t>2020</w:t>
      </w:r>
      <w:r w:rsidRPr="003F019D">
        <w:rPr>
          <w:rFonts w:eastAsia="仿宋_GB2312"/>
          <w:sz w:val="32"/>
          <w:szCs w:val="32"/>
        </w:rPr>
        <w:t>年</w:t>
      </w:r>
      <w:r w:rsidRPr="003F019D">
        <w:rPr>
          <w:rFonts w:eastAsia="仿宋_GB2312"/>
          <w:sz w:val="32"/>
          <w:szCs w:val="32"/>
        </w:rPr>
        <w:t>5</w:t>
      </w:r>
      <w:r w:rsidRPr="003F019D">
        <w:rPr>
          <w:rFonts w:eastAsia="仿宋_GB2312"/>
          <w:sz w:val="32"/>
          <w:szCs w:val="32"/>
        </w:rPr>
        <w:t>月</w:t>
      </w:r>
      <w:r w:rsidRPr="003F019D">
        <w:rPr>
          <w:rFonts w:eastAsia="仿宋_GB2312"/>
          <w:sz w:val="32"/>
          <w:szCs w:val="32"/>
        </w:rPr>
        <w:t>12</w:t>
      </w:r>
      <w:r w:rsidRPr="003F019D">
        <w:rPr>
          <w:rFonts w:eastAsia="仿宋_GB2312"/>
          <w:sz w:val="32"/>
          <w:szCs w:val="32"/>
        </w:rPr>
        <w:t>日是我国第</w:t>
      </w:r>
      <w:r w:rsidRPr="003F019D">
        <w:rPr>
          <w:rFonts w:eastAsia="仿宋_GB2312" w:hint="eastAsia"/>
          <w:sz w:val="32"/>
          <w:szCs w:val="32"/>
        </w:rPr>
        <w:t>12</w:t>
      </w:r>
      <w:r w:rsidRPr="003F019D">
        <w:rPr>
          <w:rFonts w:eastAsia="仿宋_GB2312" w:hint="eastAsia"/>
          <w:sz w:val="32"/>
          <w:szCs w:val="32"/>
        </w:rPr>
        <w:t>个全国防灾减灾日，主题是“提升基层应急能力，筑牢防灾减灾救灾的人民防线”，</w:t>
      </w:r>
      <w:r w:rsidRPr="003F019D">
        <w:rPr>
          <w:rFonts w:eastAsia="仿宋_GB2312" w:hint="eastAsia"/>
          <w:sz w:val="32"/>
          <w:szCs w:val="32"/>
        </w:rPr>
        <w:t>5</w:t>
      </w:r>
      <w:r w:rsidRPr="003F019D">
        <w:rPr>
          <w:rFonts w:eastAsia="仿宋_GB2312" w:hint="eastAsia"/>
          <w:sz w:val="32"/>
          <w:szCs w:val="32"/>
        </w:rPr>
        <w:t>月</w:t>
      </w:r>
      <w:r w:rsidRPr="003F019D">
        <w:rPr>
          <w:rFonts w:eastAsia="仿宋_GB2312" w:hint="eastAsia"/>
          <w:sz w:val="32"/>
          <w:szCs w:val="32"/>
        </w:rPr>
        <w:t>9</w:t>
      </w:r>
      <w:r w:rsidRPr="003F019D">
        <w:rPr>
          <w:rFonts w:eastAsia="仿宋_GB2312" w:hint="eastAsia"/>
          <w:sz w:val="32"/>
          <w:szCs w:val="32"/>
        </w:rPr>
        <w:t>日至</w:t>
      </w:r>
      <w:r w:rsidRPr="003F019D">
        <w:rPr>
          <w:rFonts w:eastAsia="仿宋_GB2312" w:hint="eastAsia"/>
          <w:sz w:val="32"/>
          <w:szCs w:val="32"/>
        </w:rPr>
        <w:t>15</w:t>
      </w:r>
      <w:r w:rsidRPr="003F019D">
        <w:rPr>
          <w:rFonts w:eastAsia="仿宋_GB2312" w:hint="eastAsia"/>
          <w:sz w:val="32"/>
          <w:szCs w:val="32"/>
        </w:rPr>
        <w:t>日为防灾减灾宣传周。根据中国科协办公厅《关于加强基层应急能力建设做好</w:t>
      </w:r>
      <w:r w:rsidRPr="003F019D">
        <w:rPr>
          <w:rFonts w:eastAsia="仿宋_GB2312" w:hint="eastAsia"/>
          <w:sz w:val="32"/>
          <w:szCs w:val="32"/>
        </w:rPr>
        <w:t>2020</w:t>
      </w:r>
      <w:r w:rsidRPr="003F019D">
        <w:rPr>
          <w:rFonts w:eastAsia="仿宋_GB2312" w:hint="eastAsia"/>
          <w:sz w:val="32"/>
          <w:szCs w:val="32"/>
        </w:rPr>
        <w:t>年全国防灾减灾有关工作的通知》的</w:t>
      </w:r>
      <w:r w:rsidRPr="003F019D">
        <w:rPr>
          <w:rFonts w:eastAsia="仿宋_GB2312"/>
          <w:sz w:val="32"/>
          <w:szCs w:val="32"/>
        </w:rPr>
        <w:t>要求</w:t>
      </w:r>
      <w:r w:rsidRPr="003F019D">
        <w:rPr>
          <w:rFonts w:eastAsia="仿宋_GB2312" w:hint="eastAsia"/>
          <w:sz w:val="32"/>
          <w:szCs w:val="32"/>
        </w:rPr>
        <w:t>，现</w:t>
      </w:r>
      <w:r w:rsidRPr="003F019D">
        <w:rPr>
          <w:rFonts w:eastAsia="仿宋_GB2312"/>
          <w:sz w:val="32"/>
          <w:szCs w:val="32"/>
        </w:rPr>
        <w:t>就</w:t>
      </w:r>
      <w:r w:rsidRPr="003F019D">
        <w:rPr>
          <w:rFonts w:eastAsia="仿宋_GB2312" w:hint="eastAsia"/>
          <w:sz w:val="32"/>
          <w:szCs w:val="32"/>
        </w:rPr>
        <w:t>做好我</w:t>
      </w:r>
      <w:r w:rsidRPr="003F019D">
        <w:rPr>
          <w:rFonts w:eastAsia="仿宋_GB2312"/>
          <w:sz w:val="32"/>
          <w:szCs w:val="32"/>
        </w:rPr>
        <w:t>省</w:t>
      </w:r>
      <w:r w:rsidRPr="003F019D">
        <w:rPr>
          <w:rFonts w:eastAsia="仿宋_GB2312" w:hint="eastAsia"/>
          <w:sz w:val="32"/>
          <w:szCs w:val="32"/>
        </w:rPr>
        <w:t>2020</w:t>
      </w:r>
      <w:r w:rsidRPr="003F019D">
        <w:rPr>
          <w:rFonts w:eastAsia="仿宋_GB2312" w:hint="eastAsia"/>
          <w:sz w:val="32"/>
          <w:szCs w:val="32"/>
        </w:rPr>
        <w:t>年防灾减灾科普宣传工作通知</w:t>
      </w:r>
      <w:r w:rsidRPr="003F019D">
        <w:rPr>
          <w:rFonts w:eastAsia="仿宋_GB2312"/>
          <w:sz w:val="32"/>
          <w:szCs w:val="32"/>
        </w:rPr>
        <w:t>如下：</w:t>
      </w:r>
      <w:r w:rsidRPr="003F019D">
        <w:rPr>
          <w:rFonts w:eastAsia="仿宋_GB2312"/>
          <w:sz w:val="32"/>
          <w:szCs w:val="32"/>
        </w:rPr>
        <w:t xml:space="preserve"> </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一、防灾减灾科普宣传工作是全民科学素质工</w:t>
      </w:r>
      <w:r w:rsidRPr="003F019D">
        <w:rPr>
          <w:rFonts w:eastAsia="仿宋_GB2312"/>
          <w:sz w:val="32"/>
          <w:szCs w:val="32"/>
        </w:rPr>
        <w:t>作和</w:t>
      </w:r>
      <w:r w:rsidRPr="003F019D">
        <w:rPr>
          <w:rFonts w:eastAsia="仿宋_GB2312" w:hint="eastAsia"/>
          <w:sz w:val="32"/>
          <w:szCs w:val="32"/>
        </w:rPr>
        <w:t>应急科普工</w:t>
      </w:r>
      <w:r w:rsidRPr="003F019D">
        <w:rPr>
          <w:rFonts w:eastAsia="仿宋_GB2312"/>
          <w:sz w:val="32"/>
          <w:szCs w:val="32"/>
        </w:rPr>
        <w:t>作的重要组成部分。</w:t>
      </w:r>
      <w:r w:rsidRPr="003F019D">
        <w:rPr>
          <w:rFonts w:eastAsia="仿宋_GB2312" w:hint="eastAsia"/>
          <w:sz w:val="32"/>
          <w:szCs w:val="32"/>
        </w:rPr>
        <w:t>要高度重视防灾减灾工作，积极组织和发动科技志愿者、科普信息员，</w:t>
      </w:r>
      <w:r w:rsidRPr="003F019D">
        <w:rPr>
          <w:rFonts w:eastAsia="仿宋_GB2312"/>
          <w:sz w:val="32"/>
          <w:szCs w:val="32"/>
        </w:rPr>
        <w:t>依托</w:t>
      </w:r>
      <w:r w:rsidRPr="003F019D">
        <w:rPr>
          <w:rFonts w:eastAsia="仿宋_GB2312" w:hint="eastAsia"/>
          <w:sz w:val="32"/>
          <w:szCs w:val="32"/>
        </w:rPr>
        <w:t>科技馆、流动科技馆、科普大篷车、农村中学科技馆、全国科普教育基地和各类防灾减灾教育培训基地等</w:t>
      </w:r>
      <w:r w:rsidRPr="003F019D">
        <w:rPr>
          <w:rFonts w:eastAsia="仿宋_GB2312"/>
          <w:sz w:val="32"/>
          <w:szCs w:val="32"/>
        </w:rPr>
        <w:t>，</w:t>
      </w:r>
      <w:r w:rsidRPr="003F019D">
        <w:rPr>
          <w:rFonts w:eastAsia="仿宋_GB2312" w:hint="eastAsia"/>
          <w:sz w:val="32"/>
          <w:szCs w:val="32"/>
        </w:rPr>
        <w:t>创新活动载体，开展</w:t>
      </w:r>
      <w:r w:rsidRPr="003F019D">
        <w:rPr>
          <w:rFonts w:eastAsia="仿宋_GB2312"/>
          <w:sz w:val="32"/>
          <w:szCs w:val="32"/>
        </w:rPr>
        <w:t>丰富多彩的</w:t>
      </w:r>
      <w:r w:rsidRPr="003F019D">
        <w:rPr>
          <w:rFonts w:eastAsia="仿宋_GB2312" w:hint="eastAsia"/>
          <w:sz w:val="32"/>
          <w:szCs w:val="32"/>
        </w:rPr>
        <w:t>科普</w:t>
      </w:r>
      <w:r w:rsidRPr="003F019D">
        <w:rPr>
          <w:rFonts w:eastAsia="仿宋_GB2312"/>
          <w:sz w:val="32"/>
          <w:szCs w:val="32"/>
        </w:rPr>
        <w:t>宣传活动，</w:t>
      </w:r>
      <w:r w:rsidRPr="003F019D">
        <w:rPr>
          <w:rFonts w:eastAsia="仿宋_GB2312" w:hint="eastAsia"/>
          <w:sz w:val="32"/>
          <w:szCs w:val="32"/>
        </w:rPr>
        <w:t>面向社会公众特别是重点人群普及各类灾害知识和防范应对基本技能，提升全民防灾减灾意识，进一步推进基层应急能力建设。</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二、要</w:t>
      </w:r>
      <w:r w:rsidRPr="003F019D">
        <w:rPr>
          <w:rFonts w:eastAsia="仿宋_GB2312"/>
          <w:sz w:val="32"/>
          <w:szCs w:val="32"/>
        </w:rPr>
        <w:t>组织好</w:t>
      </w:r>
      <w:r w:rsidRPr="003F019D">
        <w:rPr>
          <w:rFonts w:eastAsia="仿宋_GB2312" w:hint="eastAsia"/>
          <w:sz w:val="32"/>
          <w:szCs w:val="32"/>
        </w:rPr>
        <w:t>2020</w:t>
      </w:r>
      <w:r w:rsidRPr="003F019D">
        <w:rPr>
          <w:rFonts w:eastAsia="仿宋_GB2312" w:hint="eastAsia"/>
          <w:sz w:val="32"/>
          <w:szCs w:val="32"/>
        </w:rPr>
        <w:t>年应急科普环省行活动，积极组织动员社会公众参与省应急科普知识竞赛和省危化品安全知识竞赛。</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三、请各设区市科协，各有关单位将</w:t>
      </w:r>
      <w:r w:rsidRPr="003F019D">
        <w:rPr>
          <w:rFonts w:eastAsia="仿宋_GB2312" w:hint="eastAsia"/>
          <w:sz w:val="32"/>
          <w:szCs w:val="32"/>
        </w:rPr>
        <w:t>2020</w:t>
      </w:r>
      <w:r w:rsidRPr="003F019D">
        <w:rPr>
          <w:rFonts w:eastAsia="仿宋_GB2312" w:hint="eastAsia"/>
          <w:sz w:val="32"/>
          <w:szCs w:val="32"/>
        </w:rPr>
        <w:t>年防灾减灾日有关工作总结及图片资料于</w:t>
      </w:r>
      <w:r w:rsidRPr="003F019D">
        <w:rPr>
          <w:rFonts w:eastAsia="仿宋_GB2312" w:hint="eastAsia"/>
          <w:sz w:val="32"/>
          <w:szCs w:val="32"/>
        </w:rPr>
        <w:t>2020</w:t>
      </w:r>
      <w:r w:rsidRPr="003F019D">
        <w:rPr>
          <w:rFonts w:eastAsia="仿宋_GB2312" w:hint="eastAsia"/>
          <w:sz w:val="32"/>
          <w:szCs w:val="32"/>
        </w:rPr>
        <w:t>年</w:t>
      </w:r>
      <w:r w:rsidRPr="003F019D">
        <w:rPr>
          <w:rFonts w:eastAsia="仿宋_GB2312" w:hint="eastAsia"/>
          <w:sz w:val="32"/>
          <w:szCs w:val="32"/>
        </w:rPr>
        <w:t>7</w:t>
      </w:r>
      <w:r w:rsidRPr="003F019D">
        <w:rPr>
          <w:rFonts w:eastAsia="仿宋_GB2312" w:hint="eastAsia"/>
          <w:sz w:val="32"/>
          <w:szCs w:val="32"/>
        </w:rPr>
        <w:t>月</w:t>
      </w:r>
      <w:r w:rsidRPr="003F019D">
        <w:rPr>
          <w:rFonts w:eastAsia="仿宋_GB2312" w:hint="eastAsia"/>
          <w:sz w:val="32"/>
          <w:szCs w:val="32"/>
        </w:rPr>
        <w:t>5</w:t>
      </w:r>
      <w:r w:rsidRPr="003F019D">
        <w:rPr>
          <w:rFonts w:eastAsia="仿宋_GB2312" w:hint="eastAsia"/>
          <w:sz w:val="32"/>
          <w:szCs w:val="32"/>
        </w:rPr>
        <w:t>日前报省科协科普部。</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联</w:t>
      </w:r>
      <w:r w:rsidRPr="003F019D">
        <w:rPr>
          <w:rFonts w:eastAsia="仿宋_GB2312" w:hint="eastAsia"/>
          <w:sz w:val="32"/>
          <w:szCs w:val="32"/>
        </w:rPr>
        <w:t xml:space="preserve"> </w:t>
      </w:r>
      <w:r w:rsidRPr="003F019D">
        <w:rPr>
          <w:rFonts w:eastAsia="仿宋_GB2312" w:hint="eastAsia"/>
          <w:sz w:val="32"/>
          <w:szCs w:val="32"/>
        </w:rPr>
        <w:t>系</w:t>
      </w:r>
      <w:r w:rsidRPr="003F019D">
        <w:rPr>
          <w:rFonts w:eastAsia="仿宋_GB2312" w:hint="eastAsia"/>
          <w:sz w:val="32"/>
          <w:szCs w:val="32"/>
        </w:rPr>
        <w:t xml:space="preserve"> </w:t>
      </w:r>
      <w:r w:rsidRPr="003F019D">
        <w:rPr>
          <w:rFonts w:eastAsia="仿宋_GB2312" w:hint="eastAsia"/>
          <w:sz w:val="32"/>
          <w:szCs w:val="32"/>
        </w:rPr>
        <w:t>人：江苏省科协科普部</w:t>
      </w:r>
      <w:r w:rsidRPr="003F019D">
        <w:rPr>
          <w:rFonts w:eastAsia="仿宋_GB2312" w:hint="eastAsia"/>
          <w:sz w:val="32"/>
          <w:szCs w:val="32"/>
        </w:rPr>
        <w:t xml:space="preserve">  </w:t>
      </w:r>
      <w:r w:rsidRPr="003F019D">
        <w:rPr>
          <w:rFonts w:eastAsia="仿宋_GB2312" w:hint="eastAsia"/>
          <w:sz w:val="32"/>
          <w:szCs w:val="32"/>
        </w:rPr>
        <w:t>刘红</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通讯地址：南京市云南路</w:t>
      </w:r>
      <w:r w:rsidRPr="003F019D">
        <w:rPr>
          <w:rFonts w:eastAsia="仿宋_GB2312" w:hint="eastAsia"/>
          <w:sz w:val="32"/>
          <w:szCs w:val="32"/>
        </w:rPr>
        <w:t>31-1</w:t>
      </w:r>
      <w:r w:rsidRPr="003F019D">
        <w:rPr>
          <w:rFonts w:eastAsia="仿宋_GB2312" w:hint="eastAsia"/>
          <w:sz w:val="32"/>
          <w:szCs w:val="32"/>
        </w:rPr>
        <w:t>号苏建大厦</w:t>
      </w:r>
      <w:r w:rsidRPr="003F019D">
        <w:rPr>
          <w:rFonts w:eastAsia="仿宋_GB2312" w:hint="eastAsia"/>
          <w:sz w:val="32"/>
          <w:szCs w:val="32"/>
        </w:rPr>
        <w:t>614</w:t>
      </w:r>
      <w:r w:rsidRPr="003F019D">
        <w:rPr>
          <w:rFonts w:eastAsia="仿宋_GB2312" w:hint="eastAsia"/>
          <w:sz w:val="32"/>
          <w:szCs w:val="32"/>
        </w:rPr>
        <w:t>室</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邮政编码：</w:t>
      </w:r>
      <w:r w:rsidRPr="003F019D">
        <w:rPr>
          <w:rFonts w:eastAsia="仿宋_GB2312" w:hint="eastAsia"/>
          <w:sz w:val="32"/>
          <w:szCs w:val="32"/>
        </w:rPr>
        <w:t>21000</w:t>
      </w:r>
      <w:r>
        <w:rPr>
          <w:rFonts w:eastAsia="仿宋_GB2312" w:hint="eastAsia"/>
          <w:sz w:val="32"/>
          <w:szCs w:val="32"/>
        </w:rPr>
        <w:t>8</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联系电话：</w:t>
      </w:r>
      <w:r w:rsidRPr="003F019D">
        <w:rPr>
          <w:rFonts w:eastAsia="仿宋_GB2312" w:hint="eastAsia"/>
          <w:sz w:val="32"/>
          <w:szCs w:val="32"/>
        </w:rPr>
        <w:t>025-83311284</w:t>
      </w:r>
      <w:r w:rsidRPr="003F019D">
        <w:rPr>
          <w:rFonts w:eastAsia="仿宋_GB2312" w:hint="eastAsia"/>
          <w:sz w:val="32"/>
          <w:szCs w:val="32"/>
        </w:rPr>
        <w:t>（传真）</w:t>
      </w:r>
    </w:p>
    <w:p w:rsidR="003F019D" w:rsidRPr="003F019D" w:rsidRDefault="003F019D" w:rsidP="003F019D">
      <w:pPr>
        <w:ind w:firstLineChars="200" w:firstLine="640"/>
        <w:rPr>
          <w:rFonts w:eastAsia="仿宋_GB2312"/>
          <w:sz w:val="32"/>
          <w:szCs w:val="32"/>
        </w:rPr>
      </w:pPr>
      <w:r w:rsidRPr="003F019D">
        <w:rPr>
          <w:rFonts w:eastAsia="仿宋_GB2312" w:hint="eastAsia"/>
          <w:sz w:val="32"/>
          <w:szCs w:val="32"/>
        </w:rPr>
        <w:t>电子邮箱：</w:t>
      </w:r>
      <w:r w:rsidRPr="003F019D">
        <w:rPr>
          <w:rFonts w:eastAsia="仿宋_GB2312" w:hint="eastAsia"/>
          <w:sz w:val="32"/>
          <w:szCs w:val="32"/>
        </w:rPr>
        <w:t>jskp@vip.163.om</w:t>
      </w:r>
    </w:p>
    <w:p w:rsidR="003F019D" w:rsidRPr="003F019D" w:rsidRDefault="003F019D" w:rsidP="00393D8A">
      <w:pPr>
        <w:rPr>
          <w:rFonts w:eastAsia="仿宋_GB2312"/>
          <w:szCs w:val="21"/>
        </w:rPr>
      </w:pPr>
    </w:p>
    <w:p w:rsidR="003F019D" w:rsidRDefault="003F019D" w:rsidP="00393D8A">
      <w:pPr>
        <w:rPr>
          <w:rFonts w:eastAsia="仿宋_GB2312"/>
          <w:sz w:val="32"/>
          <w:szCs w:val="32"/>
        </w:rPr>
      </w:pPr>
      <w:r w:rsidRPr="003F019D">
        <w:rPr>
          <w:rFonts w:eastAsia="仿宋_GB2312" w:hint="eastAsia"/>
          <w:sz w:val="32"/>
          <w:szCs w:val="32"/>
        </w:rPr>
        <w:t>附件：中国科协办公厅《关于加强基层应急能力建设做好</w:t>
      </w:r>
      <w:r w:rsidRPr="003F019D">
        <w:rPr>
          <w:rFonts w:eastAsia="仿宋_GB2312" w:hint="eastAsia"/>
          <w:sz w:val="32"/>
          <w:szCs w:val="32"/>
        </w:rPr>
        <w:t>2020</w:t>
      </w:r>
    </w:p>
    <w:p w:rsidR="003F019D" w:rsidRPr="003F019D" w:rsidRDefault="00D20348" w:rsidP="003F019D">
      <w:pPr>
        <w:ind w:firstLineChars="300" w:firstLine="960"/>
        <w:rPr>
          <w:rFonts w:eastAsia="仿宋_GB2312"/>
          <w:sz w:val="32"/>
          <w:szCs w:val="32"/>
        </w:rPr>
      </w:pPr>
      <w:r>
        <w:rPr>
          <w:rFonts w:eastAsia="仿宋_GB2312" w:hint="eastAsia"/>
          <w:noProof/>
          <w:sz w:val="32"/>
          <w:szCs w:val="32"/>
        </w:rPr>
        <w:drawing>
          <wp:anchor distT="0" distB="0" distL="114300" distR="114300" simplePos="0" relativeHeight="251659776" behindDoc="1" locked="0" layoutInCell="1" allowOverlap="1" wp14:anchorId="6791B18B" wp14:editId="5B551243">
            <wp:simplePos x="0" y="0"/>
            <wp:positionH relativeFrom="column">
              <wp:posOffset>3038475</wp:posOffset>
            </wp:positionH>
            <wp:positionV relativeFrom="paragraph">
              <wp:posOffset>127635</wp:posOffset>
            </wp:positionV>
            <wp:extent cx="1490980" cy="1443355"/>
            <wp:effectExtent l="0" t="0" r="0" b="4445"/>
            <wp:wrapNone/>
            <wp:docPr id="2" name="图片 2" descr="DBSTEP_MARK&#10;FILENAME=667460840613691524docx&#10;MARKNAME=科协办公室章&#10;USERNAME=张颖&#10;DATETIME=2020-05-09 14:28:14&#10;MARKGUID={E60EAA88-77DE-4937-A1DE-01365FCCA8D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1490980" cy="1443355"/>
                    </a:xfrm>
                    <a:prstGeom prst="rect">
                      <a:avLst/>
                    </a:prstGeom>
                    <a:noFill/>
                  </pic:spPr>
                </pic:pic>
              </a:graphicData>
            </a:graphic>
            <wp14:sizeRelH relativeFrom="margin">
              <wp14:pctWidth>0</wp14:pctWidth>
            </wp14:sizeRelH>
            <wp14:sizeRelV relativeFrom="margin">
              <wp14:pctHeight>0</wp14:pctHeight>
            </wp14:sizeRelV>
          </wp:anchor>
        </w:drawing>
      </w:r>
      <w:r w:rsidR="003F019D" w:rsidRPr="003F019D">
        <w:rPr>
          <w:rFonts w:eastAsia="仿宋_GB2312" w:hint="eastAsia"/>
          <w:sz w:val="32"/>
          <w:szCs w:val="32"/>
        </w:rPr>
        <w:t>年全国防灾减灾有关工作的通知》</w:t>
      </w:r>
    </w:p>
    <w:p w:rsidR="003F019D" w:rsidRPr="003F019D" w:rsidRDefault="003F019D" w:rsidP="008E5B2F">
      <w:pPr>
        <w:rPr>
          <w:rFonts w:eastAsia="仿宋_GB2312"/>
          <w:szCs w:val="21"/>
        </w:rPr>
      </w:pPr>
    </w:p>
    <w:p w:rsidR="003F019D" w:rsidRPr="003F019D" w:rsidRDefault="003F019D" w:rsidP="008E5B2F">
      <w:pPr>
        <w:rPr>
          <w:rFonts w:eastAsia="仿宋_GB2312"/>
          <w:sz w:val="32"/>
          <w:szCs w:val="32"/>
        </w:rPr>
      </w:pPr>
      <w:r w:rsidRPr="003F019D">
        <w:rPr>
          <w:rFonts w:eastAsia="仿宋_GB2312" w:hint="eastAsia"/>
          <w:sz w:val="32"/>
          <w:szCs w:val="32"/>
        </w:rPr>
        <w:t xml:space="preserve">                          </w:t>
      </w:r>
      <w:r w:rsidRPr="003F019D">
        <w:rPr>
          <w:rFonts w:eastAsia="仿宋_GB2312" w:hint="eastAsia"/>
          <w:sz w:val="32"/>
          <w:szCs w:val="32"/>
        </w:rPr>
        <w:t>江苏省科学技术协会办公室</w:t>
      </w:r>
    </w:p>
    <w:p w:rsidR="003F019D" w:rsidRPr="003F019D" w:rsidRDefault="003F019D" w:rsidP="008E5B2F">
      <w:pPr>
        <w:rPr>
          <w:rFonts w:eastAsia="仿宋_GB2312"/>
          <w:sz w:val="32"/>
          <w:szCs w:val="32"/>
        </w:rPr>
      </w:pPr>
      <w:r w:rsidRPr="003F019D">
        <w:rPr>
          <w:rFonts w:eastAsia="仿宋_GB2312" w:hint="eastAsia"/>
          <w:sz w:val="32"/>
          <w:szCs w:val="32"/>
        </w:rPr>
        <w:t xml:space="preserve">                               2020</w:t>
      </w:r>
      <w:r w:rsidRPr="003F019D">
        <w:rPr>
          <w:rFonts w:eastAsia="仿宋_GB2312" w:hint="eastAsia"/>
          <w:sz w:val="32"/>
          <w:szCs w:val="32"/>
        </w:rPr>
        <w:t>年</w:t>
      </w:r>
      <w:r w:rsidRPr="003F019D">
        <w:rPr>
          <w:rFonts w:eastAsia="仿宋_GB2312" w:hint="eastAsia"/>
          <w:sz w:val="32"/>
          <w:szCs w:val="32"/>
        </w:rPr>
        <w:t>5</w:t>
      </w:r>
      <w:r w:rsidRPr="003F019D">
        <w:rPr>
          <w:rFonts w:eastAsia="仿宋_GB2312" w:hint="eastAsia"/>
          <w:sz w:val="32"/>
          <w:szCs w:val="32"/>
        </w:rPr>
        <w:t>月</w:t>
      </w:r>
      <w:r>
        <w:rPr>
          <w:rFonts w:eastAsia="仿宋_GB2312" w:hint="eastAsia"/>
          <w:sz w:val="32"/>
          <w:szCs w:val="32"/>
        </w:rPr>
        <w:t>9</w:t>
      </w:r>
      <w:r w:rsidRPr="003F019D">
        <w:rPr>
          <w:rFonts w:eastAsia="仿宋_GB2312" w:hint="eastAsia"/>
          <w:sz w:val="32"/>
          <w:szCs w:val="32"/>
        </w:rPr>
        <w:t>日</w:t>
      </w:r>
    </w:p>
    <w:p w:rsidR="002F0EC9" w:rsidRDefault="00CE4CE2" w:rsidP="002F0EC9">
      <w:pPr>
        <w:rPr>
          <w:rFonts w:eastAsia="仿宋_GB2312"/>
          <w:szCs w:val="21"/>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D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" strokeweight="1pt"/>
            </w:pict>
          </mc:Fallback>
        </mc:AlternateContent>
      </w:r>
    </w:p>
    <w:p w:rsidR="002F0EC9" w:rsidRPr="002F0EC9" w:rsidRDefault="00CE4CE2" w:rsidP="002F0EC9">
      <w:pPr>
        <w:jc w:val="center"/>
        <w:rPr>
          <w:rFonts w:eastAsia="仿宋_GB2312"/>
          <w:sz w:val="44"/>
          <w:szCs w:val="44"/>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u+LQ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" strokeweight="1pt"/>
            </w:pict>
          </mc:Fallback>
        </mc:AlternateContent>
      </w:r>
      <w:r w:rsidR="002F0EC9">
        <w:rPr>
          <w:rFonts w:eastAsia="仿宋_GB2312" w:hint="eastAsia"/>
          <w:sz w:val="30"/>
          <w:szCs w:val="30"/>
        </w:rPr>
        <w:t>江苏省科协办公室</w:t>
      </w:r>
      <w:r w:rsidR="002F0EC9">
        <w:rPr>
          <w:rFonts w:eastAsia="仿宋_GB2312"/>
          <w:sz w:val="30"/>
          <w:szCs w:val="30"/>
        </w:rPr>
        <w:t xml:space="preserve">      </w:t>
      </w:r>
      <w:r w:rsidR="002F0EC9">
        <w:rPr>
          <w:rFonts w:eastAsia="仿宋_GB2312" w:hint="eastAsia"/>
          <w:sz w:val="30"/>
          <w:szCs w:val="30"/>
        </w:rPr>
        <w:t xml:space="preserve">   </w:t>
      </w:r>
      <w:r w:rsidR="002F0EC9">
        <w:rPr>
          <w:rFonts w:eastAsia="仿宋_GB2312"/>
          <w:sz w:val="30"/>
          <w:szCs w:val="30"/>
        </w:rPr>
        <w:t xml:space="preserve">       20</w:t>
      </w:r>
      <w:r w:rsidR="003F019D">
        <w:rPr>
          <w:rFonts w:eastAsia="仿宋_GB2312" w:hint="eastAsia"/>
          <w:sz w:val="30"/>
          <w:szCs w:val="30"/>
        </w:rPr>
        <w:t>20</w:t>
      </w:r>
      <w:r w:rsidR="002F0EC9">
        <w:rPr>
          <w:rFonts w:eastAsia="仿宋_GB2312" w:hint="eastAsia"/>
          <w:sz w:val="30"/>
          <w:szCs w:val="30"/>
        </w:rPr>
        <w:t>年</w:t>
      </w:r>
      <w:r w:rsidR="003F019D">
        <w:rPr>
          <w:rFonts w:eastAsia="仿宋_GB2312" w:hint="eastAsia"/>
          <w:sz w:val="30"/>
          <w:szCs w:val="30"/>
        </w:rPr>
        <w:t>5</w:t>
      </w:r>
      <w:r w:rsidR="002F0EC9">
        <w:rPr>
          <w:rFonts w:eastAsia="仿宋_GB2312" w:hint="eastAsia"/>
          <w:sz w:val="30"/>
          <w:szCs w:val="30"/>
        </w:rPr>
        <w:t>月</w:t>
      </w:r>
      <w:r w:rsidR="003F019D">
        <w:rPr>
          <w:rFonts w:eastAsia="仿宋_GB2312" w:hint="eastAsia"/>
          <w:sz w:val="30"/>
          <w:szCs w:val="30"/>
        </w:rPr>
        <w:t>9</w:t>
      </w:r>
      <w:r w:rsidR="002F0EC9">
        <w:rPr>
          <w:rFonts w:eastAsia="仿宋_GB2312" w:hint="eastAsia"/>
          <w:sz w:val="30"/>
          <w:szCs w:val="30"/>
        </w:rPr>
        <w:t>日印发</w:t>
      </w:r>
    </w:p>
    <w:sectPr w:rsidR="002F0EC9" w:rsidRPr="002F0EC9" w:rsidSect="003F019D">
      <w:footerReference w:type="even" r:id="rId8"/>
      <w:footerReference w:type="default" r:id="rId9"/>
      <w:pgSz w:w="11907" w:h="16840"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04" w:rsidRDefault="00D71904" w:rsidP="00BC2769">
      <w:r>
        <w:separator/>
      </w:r>
    </w:p>
  </w:endnote>
  <w:endnote w:type="continuationSeparator" w:id="0">
    <w:p w:rsidR="00D71904" w:rsidRDefault="00D71904" w:rsidP="00BC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438848"/>
      <w:docPartObj>
        <w:docPartGallery w:val="Page Numbers (Bottom of Page)"/>
        <w:docPartUnique/>
      </w:docPartObj>
    </w:sdtPr>
    <w:sdtEndPr>
      <w:rPr>
        <w:sz w:val="28"/>
        <w:szCs w:val="28"/>
      </w:rPr>
    </w:sdtEndPr>
    <w:sdtContent>
      <w:p w:rsidR="003F019D" w:rsidRPr="003F019D" w:rsidRDefault="003F019D">
        <w:pPr>
          <w:pStyle w:val="a5"/>
          <w:rPr>
            <w:sz w:val="28"/>
            <w:szCs w:val="28"/>
          </w:rPr>
        </w:pPr>
        <w:r w:rsidRPr="003F019D">
          <w:rPr>
            <w:rFonts w:hint="eastAsia"/>
            <w:sz w:val="28"/>
            <w:szCs w:val="28"/>
          </w:rPr>
          <w:t>—</w:t>
        </w:r>
        <w:r w:rsidRPr="003F019D">
          <w:rPr>
            <w:rFonts w:hint="eastAsia"/>
            <w:sz w:val="28"/>
            <w:szCs w:val="28"/>
          </w:rPr>
          <w:t xml:space="preserve"> </w:t>
        </w:r>
        <w:r w:rsidRPr="003F019D">
          <w:rPr>
            <w:sz w:val="28"/>
            <w:szCs w:val="28"/>
          </w:rPr>
          <w:fldChar w:fldCharType="begin"/>
        </w:r>
        <w:r w:rsidRPr="003F019D">
          <w:rPr>
            <w:sz w:val="28"/>
            <w:szCs w:val="28"/>
          </w:rPr>
          <w:instrText>PAGE   \* MERGEFORMAT</w:instrText>
        </w:r>
        <w:r w:rsidRPr="003F019D">
          <w:rPr>
            <w:sz w:val="28"/>
            <w:szCs w:val="28"/>
          </w:rPr>
          <w:fldChar w:fldCharType="separate"/>
        </w:r>
        <w:r w:rsidR="009F4AAD" w:rsidRPr="009F4AAD">
          <w:rPr>
            <w:noProof/>
            <w:sz w:val="28"/>
            <w:szCs w:val="28"/>
            <w:lang w:val="zh-CN"/>
          </w:rPr>
          <w:t>2</w:t>
        </w:r>
        <w:r w:rsidRPr="003F019D">
          <w:rPr>
            <w:sz w:val="28"/>
            <w:szCs w:val="28"/>
          </w:rPr>
          <w:fldChar w:fldCharType="end"/>
        </w:r>
        <w:r w:rsidRPr="003F019D">
          <w:rPr>
            <w:rFonts w:hint="eastAsia"/>
            <w:sz w:val="28"/>
            <w:szCs w:val="28"/>
          </w:rPr>
          <w:t xml:space="preserve"> </w:t>
        </w:r>
        <w:r w:rsidRPr="003F019D">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1539"/>
      <w:docPartObj>
        <w:docPartGallery w:val="Page Numbers (Bottom of Page)"/>
        <w:docPartUnique/>
      </w:docPartObj>
    </w:sdtPr>
    <w:sdtEndPr>
      <w:rPr>
        <w:sz w:val="28"/>
        <w:szCs w:val="28"/>
      </w:rPr>
    </w:sdtEndPr>
    <w:sdtContent>
      <w:p w:rsidR="003F019D" w:rsidRPr="003F019D" w:rsidRDefault="003F019D">
        <w:pPr>
          <w:pStyle w:val="a5"/>
          <w:jc w:val="right"/>
          <w:rPr>
            <w:sz w:val="28"/>
            <w:szCs w:val="28"/>
          </w:rPr>
        </w:pPr>
        <w:r w:rsidRPr="003F019D">
          <w:rPr>
            <w:rFonts w:hint="eastAsia"/>
            <w:sz w:val="28"/>
            <w:szCs w:val="28"/>
          </w:rPr>
          <w:t>—</w:t>
        </w:r>
        <w:r w:rsidRPr="003F019D">
          <w:rPr>
            <w:rFonts w:hint="eastAsia"/>
            <w:sz w:val="28"/>
            <w:szCs w:val="28"/>
          </w:rPr>
          <w:t xml:space="preserve"> </w:t>
        </w:r>
        <w:r w:rsidRPr="003F019D">
          <w:rPr>
            <w:sz w:val="28"/>
            <w:szCs w:val="28"/>
          </w:rPr>
          <w:fldChar w:fldCharType="begin"/>
        </w:r>
        <w:r w:rsidRPr="003F019D">
          <w:rPr>
            <w:sz w:val="28"/>
            <w:szCs w:val="28"/>
          </w:rPr>
          <w:instrText>PAGE   \* MERGEFORMAT</w:instrText>
        </w:r>
        <w:r w:rsidRPr="003F019D">
          <w:rPr>
            <w:sz w:val="28"/>
            <w:szCs w:val="28"/>
          </w:rPr>
          <w:fldChar w:fldCharType="separate"/>
        </w:r>
        <w:r w:rsidR="009F4AAD" w:rsidRPr="009F4AAD">
          <w:rPr>
            <w:noProof/>
            <w:sz w:val="28"/>
            <w:szCs w:val="28"/>
            <w:lang w:val="zh-CN"/>
          </w:rPr>
          <w:t>1</w:t>
        </w:r>
        <w:r w:rsidRPr="003F019D">
          <w:rPr>
            <w:sz w:val="28"/>
            <w:szCs w:val="28"/>
          </w:rPr>
          <w:fldChar w:fldCharType="end"/>
        </w:r>
        <w:r w:rsidRPr="003F019D">
          <w:rPr>
            <w:rFonts w:hint="eastAsia"/>
            <w:sz w:val="28"/>
            <w:szCs w:val="28"/>
          </w:rPr>
          <w:t xml:space="preserve"> </w:t>
        </w:r>
        <w:r w:rsidRPr="003F019D">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04" w:rsidRDefault="00D71904" w:rsidP="00BC2769">
      <w:r>
        <w:separator/>
      </w:r>
    </w:p>
  </w:footnote>
  <w:footnote w:type="continuationSeparator" w:id="0">
    <w:p w:rsidR="00D71904" w:rsidRDefault="00D71904" w:rsidP="00BC2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yYRoIC16zYfthzrLQp6AyOGMM0=" w:salt="WOE2cyz0VaiM8RVX9Peg6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red">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8E"/>
    <w:rsid w:val="00013FAE"/>
    <w:rsid w:val="00015879"/>
    <w:rsid w:val="00026641"/>
    <w:rsid w:val="000365EA"/>
    <w:rsid w:val="00055C10"/>
    <w:rsid w:val="000572D4"/>
    <w:rsid w:val="00061E8C"/>
    <w:rsid w:val="00067D23"/>
    <w:rsid w:val="000C2558"/>
    <w:rsid w:val="000D36D8"/>
    <w:rsid w:val="000F3FD5"/>
    <w:rsid w:val="00100733"/>
    <w:rsid w:val="00105510"/>
    <w:rsid w:val="0010741E"/>
    <w:rsid w:val="001204FD"/>
    <w:rsid w:val="001339C8"/>
    <w:rsid w:val="00161D2E"/>
    <w:rsid w:val="00175CA4"/>
    <w:rsid w:val="00182A53"/>
    <w:rsid w:val="00186B94"/>
    <w:rsid w:val="001920A7"/>
    <w:rsid w:val="001B2918"/>
    <w:rsid w:val="001E7C0D"/>
    <w:rsid w:val="00202477"/>
    <w:rsid w:val="002042EA"/>
    <w:rsid w:val="00236B27"/>
    <w:rsid w:val="0024211D"/>
    <w:rsid w:val="0025585E"/>
    <w:rsid w:val="002651CE"/>
    <w:rsid w:val="0026606C"/>
    <w:rsid w:val="00267FF2"/>
    <w:rsid w:val="00280007"/>
    <w:rsid w:val="002812A4"/>
    <w:rsid w:val="0029193D"/>
    <w:rsid w:val="002B597B"/>
    <w:rsid w:val="002C6EAD"/>
    <w:rsid w:val="002D243E"/>
    <w:rsid w:val="002F0EC9"/>
    <w:rsid w:val="002F15A0"/>
    <w:rsid w:val="003129D4"/>
    <w:rsid w:val="00321A3D"/>
    <w:rsid w:val="003319F7"/>
    <w:rsid w:val="00337602"/>
    <w:rsid w:val="0034739A"/>
    <w:rsid w:val="00367B18"/>
    <w:rsid w:val="00374199"/>
    <w:rsid w:val="00394A2C"/>
    <w:rsid w:val="003A211D"/>
    <w:rsid w:val="003B211D"/>
    <w:rsid w:val="003D5A5A"/>
    <w:rsid w:val="003F019D"/>
    <w:rsid w:val="00401705"/>
    <w:rsid w:val="00403665"/>
    <w:rsid w:val="004319C9"/>
    <w:rsid w:val="0048065A"/>
    <w:rsid w:val="00486C15"/>
    <w:rsid w:val="00492A7A"/>
    <w:rsid w:val="004A3E1A"/>
    <w:rsid w:val="004B7D96"/>
    <w:rsid w:val="004E632B"/>
    <w:rsid w:val="004F0028"/>
    <w:rsid w:val="00515ED8"/>
    <w:rsid w:val="00524901"/>
    <w:rsid w:val="00537928"/>
    <w:rsid w:val="005700AA"/>
    <w:rsid w:val="0058339F"/>
    <w:rsid w:val="0058765D"/>
    <w:rsid w:val="0059747E"/>
    <w:rsid w:val="005A0BC7"/>
    <w:rsid w:val="005A1451"/>
    <w:rsid w:val="005B02D9"/>
    <w:rsid w:val="005B1891"/>
    <w:rsid w:val="005D0EBB"/>
    <w:rsid w:val="005F376D"/>
    <w:rsid w:val="006019FD"/>
    <w:rsid w:val="0060419D"/>
    <w:rsid w:val="006143EC"/>
    <w:rsid w:val="00644108"/>
    <w:rsid w:val="00665C7B"/>
    <w:rsid w:val="0066663A"/>
    <w:rsid w:val="00682D9D"/>
    <w:rsid w:val="00684E69"/>
    <w:rsid w:val="006975D9"/>
    <w:rsid w:val="006A1C74"/>
    <w:rsid w:val="006C70EB"/>
    <w:rsid w:val="006E53D6"/>
    <w:rsid w:val="006E5CC5"/>
    <w:rsid w:val="006F1A04"/>
    <w:rsid w:val="006F5F46"/>
    <w:rsid w:val="007024CF"/>
    <w:rsid w:val="0073126C"/>
    <w:rsid w:val="007433F8"/>
    <w:rsid w:val="007603B4"/>
    <w:rsid w:val="007608E9"/>
    <w:rsid w:val="00764256"/>
    <w:rsid w:val="007736F0"/>
    <w:rsid w:val="00784B7E"/>
    <w:rsid w:val="00792A66"/>
    <w:rsid w:val="007B0F37"/>
    <w:rsid w:val="007C6180"/>
    <w:rsid w:val="007D0BC4"/>
    <w:rsid w:val="007F3759"/>
    <w:rsid w:val="008168AE"/>
    <w:rsid w:val="008538A7"/>
    <w:rsid w:val="00856730"/>
    <w:rsid w:val="00875890"/>
    <w:rsid w:val="008802D5"/>
    <w:rsid w:val="008A06B4"/>
    <w:rsid w:val="008A0F92"/>
    <w:rsid w:val="008A71E0"/>
    <w:rsid w:val="008B518E"/>
    <w:rsid w:val="008E43F8"/>
    <w:rsid w:val="00922F3B"/>
    <w:rsid w:val="00963E0A"/>
    <w:rsid w:val="00972600"/>
    <w:rsid w:val="00991CF7"/>
    <w:rsid w:val="009930CC"/>
    <w:rsid w:val="00997B7F"/>
    <w:rsid w:val="009A17F2"/>
    <w:rsid w:val="009D25A7"/>
    <w:rsid w:val="009D3ACF"/>
    <w:rsid w:val="009E4124"/>
    <w:rsid w:val="009F19F4"/>
    <w:rsid w:val="009F4AAD"/>
    <w:rsid w:val="009F54CC"/>
    <w:rsid w:val="00A02F85"/>
    <w:rsid w:val="00A1469C"/>
    <w:rsid w:val="00A170F8"/>
    <w:rsid w:val="00A245E8"/>
    <w:rsid w:val="00A378AD"/>
    <w:rsid w:val="00A51480"/>
    <w:rsid w:val="00A62A33"/>
    <w:rsid w:val="00A8781D"/>
    <w:rsid w:val="00AA787C"/>
    <w:rsid w:val="00AD4D20"/>
    <w:rsid w:val="00AD692A"/>
    <w:rsid w:val="00AE44CB"/>
    <w:rsid w:val="00AE4BA4"/>
    <w:rsid w:val="00AF0F70"/>
    <w:rsid w:val="00B32550"/>
    <w:rsid w:val="00B36613"/>
    <w:rsid w:val="00B52B0F"/>
    <w:rsid w:val="00B9108B"/>
    <w:rsid w:val="00BA0068"/>
    <w:rsid w:val="00BC2769"/>
    <w:rsid w:val="00BC3A6F"/>
    <w:rsid w:val="00BD1707"/>
    <w:rsid w:val="00BD2EA2"/>
    <w:rsid w:val="00BF79B3"/>
    <w:rsid w:val="00C152DE"/>
    <w:rsid w:val="00C30201"/>
    <w:rsid w:val="00C865F8"/>
    <w:rsid w:val="00CC4A9D"/>
    <w:rsid w:val="00CD7525"/>
    <w:rsid w:val="00CE4CE2"/>
    <w:rsid w:val="00CF34E8"/>
    <w:rsid w:val="00CF4C0A"/>
    <w:rsid w:val="00D02E64"/>
    <w:rsid w:val="00D05301"/>
    <w:rsid w:val="00D20121"/>
    <w:rsid w:val="00D20348"/>
    <w:rsid w:val="00D27AF7"/>
    <w:rsid w:val="00D61606"/>
    <w:rsid w:val="00D64E3C"/>
    <w:rsid w:val="00D71904"/>
    <w:rsid w:val="00DA57B8"/>
    <w:rsid w:val="00DB0BD1"/>
    <w:rsid w:val="00DC3F38"/>
    <w:rsid w:val="00DD3343"/>
    <w:rsid w:val="00E0147B"/>
    <w:rsid w:val="00E402F3"/>
    <w:rsid w:val="00E7730A"/>
    <w:rsid w:val="00E85D01"/>
    <w:rsid w:val="00EC068D"/>
    <w:rsid w:val="00EC5BF1"/>
    <w:rsid w:val="00ED17BE"/>
    <w:rsid w:val="00EE6F26"/>
    <w:rsid w:val="00F039E6"/>
    <w:rsid w:val="00F0769D"/>
    <w:rsid w:val="00F10568"/>
    <w:rsid w:val="00F3001D"/>
    <w:rsid w:val="00F4361D"/>
    <w:rsid w:val="00F70D33"/>
    <w:rsid w:val="00F7221C"/>
    <w:rsid w:val="00F919B0"/>
    <w:rsid w:val="00FA6C9E"/>
    <w:rsid w:val="00FB7933"/>
    <w:rsid w:val="00F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F70"/>
    <w:rPr>
      <w:sz w:val="18"/>
      <w:szCs w:val="18"/>
    </w:rPr>
  </w:style>
  <w:style w:type="paragraph" w:styleId="a4">
    <w:name w:val="header"/>
    <w:basedOn w:val="a"/>
    <w:link w:val="Char"/>
    <w:rsid w:val="00BC27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C2769"/>
    <w:rPr>
      <w:kern w:val="2"/>
      <w:sz w:val="18"/>
      <w:szCs w:val="18"/>
    </w:rPr>
  </w:style>
  <w:style w:type="paragraph" w:styleId="a5">
    <w:name w:val="footer"/>
    <w:basedOn w:val="a"/>
    <w:link w:val="Char0"/>
    <w:uiPriority w:val="99"/>
    <w:rsid w:val="00BC2769"/>
    <w:pPr>
      <w:tabs>
        <w:tab w:val="center" w:pos="4153"/>
        <w:tab w:val="right" w:pos="8306"/>
      </w:tabs>
      <w:snapToGrid w:val="0"/>
      <w:jc w:val="left"/>
    </w:pPr>
    <w:rPr>
      <w:sz w:val="18"/>
      <w:szCs w:val="18"/>
    </w:rPr>
  </w:style>
  <w:style w:type="character" w:customStyle="1" w:styleId="Char0">
    <w:name w:val="页脚 Char"/>
    <w:link w:val="a5"/>
    <w:uiPriority w:val="99"/>
    <w:rsid w:val="00BC276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F70"/>
    <w:rPr>
      <w:sz w:val="18"/>
      <w:szCs w:val="18"/>
    </w:rPr>
  </w:style>
  <w:style w:type="paragraph" w:styleId="a4">
    <w:name w:val="header"/>
    <w:basedOn w:val="a"/>
    <w:link w:val="Char"/>
    <w:rsid w:val="00BC27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C2769"/>
    <w:rPr>
      <w:kern w:val="2"/>
      <w:sz w:val="18"/>
      <w:szCs w:val="18"/>
    </w:rPr>
  </w:style>
  <w:style w:type="paragraph" w:styleId="a5">
    <w:name w:val="footer"/>
    <w:basedOn w:val="a"/>
    <w:link w:val="Char0"/>
    <w:uiPriority w:val="99"/>
    <w:rsid w:val="00BC2769"/>
    <w:pPr>
      <w:tabs>
        <w:tab w:val="center" w:pos="4153"/>
        <w:tab w:val="right" w:pos="8306"/>
      </w:tabs>
      <w:snapToGrid w:val="0"/>
      <w:jc w:val="left"/>
    </w:pPr>
    <w:rPr>
      <w:sz w:val="18"/>
      <w:szCs w:val="18"/>
    </w:rPr>
  </w:style>
  <w:style w:type="character" w:customStyle="1" w:styleId="Char0">
    <w:name w:val="页脚 Char"/>
    <w:link w:val="a5"/>
    <w:uiPriority w:val="99"/>
    <w:rsid w:val="00BC27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Legend (Beijing) Limited</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江苏省科学技术协会文件</dc:title>
  <dc:creator>Legend User</dc:creator>
  <cp:lastModifiedBy>钱晓锐</cp:lastModifiedBy>
  <cp:revision>1</cp:revision>
  <cp:lastPrinted>2014-06-17T07:22:00Z</cp:lastPrinted>
  <dcterms:created xsi:type="dcterms:W3CDTF">2020-05-09T07:26:00Z</dcterms:created>
  <dcterms:modified xsi:type="dcterms:W3CDTF">2020-05-09T07:26:00Z</dcterms:modified>
</cp:coreProperties>
</file>