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B8" w:rsidRDefault="00DE7CB8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A65F63" w:rsidRDefault="00A65F63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A65F63" w:rsidRPr="00A65F63" w:rsidRDefault="00A65F63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DE7CB8" w:rsidRPr="00FE571E" w:rsidRDefault="000875D1">
      <w:pPr>
        <w:snapToGrid w:val="0"/>
        <w:spacing w:line="10" w:lineRule="atLeast"/>
        <w:jc w:val="center"/>
        <w:rPr>
          <w:rFonts w:ascii="楷体" w:eastAsia="楷体" w:hAnsi="楷体"/>
          <w:b/>
          <w:sz w:val="30"/>
          <w:szCs w:val="30"/>
        </w:rPr>
      </w:pPr>
      <w:r w:rsidRPr="00FE571E">
        <w:rPr>
          <w:rFonts w:ascii="楷体" w:eastAsia="楷体" w:hAnsi="楷体" w:hint="eastAsia"/>
          <w:b/>
          <w:sz w:val="30"/>
          <w:szCs w:val="30"/>
        </w:rPr>
        <w:t>苏科馆协发﹝201</w:t>
      </w:r>
      <w:r w:rsidR="00D33A8C">
        <w:rPr>
          <w:rFonts w:ascii="楷体" w:eastAsia="楷体" w:hAnsi="楷体"/>
          <w:b/>
          <w:sz w:val="30"/>
          <w:szCs w:val="30"/>
        </w:rPr>
        <w:t>8</w:t>
      </w:r>
      <w:r w:rsidRPr="00FE571E">
        <w:rPr>
          <w:rFonts w:ascii="楷体" w:eastAsia="楷体" w:hAnsi="楷体" w:hint="eastAsia"/>
          <w:b/>
          <w:sz w:val="30"/>
          <w:szCs w:val="30"/>
        </w:rPr>
        <w:t>﹞</w:t>
      </w:r>
      <w:r w:rsidR="00CF4989">
        <w:rPr>
          <w:rFonts w:ascii="楷体" w:eastAsia="楷体" w:hAnsi="楷体"/>
          <w:b/>
          <w:sz w:val="30"/>
          <w:szCs w:val="30"/>
        </w:rPr>
        <w:t>22号</w:t>
      </w:r>
    </w:p>
    <w:p w:rsidR="00DE7CB8" w:rsidRPr="00A65F63" w:rsidRDefault="00DE7CB8">
      <w:pPr>
        <w:tabs>
          <w:tab w:val="left" w:pos="2745"/>
        </w:tabs>
        <w:jc w:val="left"/>
        <w:rPr>
          <w:sz w:val="32"/>
          <w:szCs w:val="32"/>
        </w:rPr>
      </w:pPr>
    </w:p>
    <w:p w:rsidR="00DE7CB8" w:rsidRPr="00A65F63" w:rsidRDefault="00DE7CB8">
      <w:pPr>
        <w:rPr>
          <w:sz w:val="32"/>
          <w:szCs w:val="32"/>
        </w:rPr>
      </w:pPr>
    </w:p>
    <w:p w:rsidR="00980665" w:rsidRDefault="00980665" w:rsidP="00980665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b/>
          <w:bCs/>
          <w:color w:val="222222"/>
          <w:kern w:val="36"/>
          <w:sz w:val="36"/>
          <w:szCs w:val="36"/>
        </w:rPr>
      </w:pPr>
      <w:r w:rsidRPr="00980665">
        <w:rPr>
          <w:rFonts w:ascii="华文中宋" w:eastAsia="华文中宋" w:hAnsi="华文中宋" w:cs="宋体" w:hint="eastAsia"/>
          <w:b/>
          <w:bCs/>
          <w:color w:val="222222"/>
          <w:kern w:val="36"/>
          <w:sz w:val="36"/>
          <w:szCs w:val="36"/>
        </w:rPr>
        <w:t>关于举办江苏省</w:t>
      </w:r>
      <w:r>
        <w:rPr>
          <w:rFonts w:ascii="华文中宋" w:eastAsia="华文中宋" w:hAnsi="华文中宋" w:cs="宋体" w:hint="eastAsia"/>
          <w:b/>
          <w:bCs/>
          <w:color w:val="222222"/>
          <w:kern w:val="36"/>
          <w:sz w:val="36"/>
          <w:szCs w:val="36"/>
        </w:rPr>
        <w:t>第二</w:t>
      </w:r>
      <w:r w:rsidRPr="00980665">
        <w:rPr>
          <w:rFonts w:ascii="华文中宋" w:eastAsia="华文中宋" w:hAnsi="华文中宋" w:cs="宋体" w:hint="eastAsia"/>
          <w:b/>
          <w:bCs/>
          <w:color w:val="222222"/>
          <w:kern w:val="36"/>
          <w:sz w:val="36"/>
          <w:szCs w:val="36"/>
        </w:rPr>
        <w:t>届科普场馆论坛的通知</w:t>
      </w:r>
    </w:p>
    <w:p w:rsidR="00980665" w:rsidRDefault="00980665" w:rsidP="00980665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宋体"/>
          <w:b/>
          <w:bCs/>
          <w:color w:val="222222"/>
          <w:kern w:val="36"/>
          <w:sz w:val="36"/>
          <w:szCs w:val="36"/>
        </w:rPr>
      </w:pPr>
    </w:p>
    <w:p w:rsidR="00980665" w:rsidRDefault="00980665" w:rsidP="00980665">
      <w:pPr>
        <w:widowControl/>
        <w:shd w:val="clear" w:color="auto" w:fill="FFFFFF"/>
        <w:jc w:val="left"/>
        <w:outlineLvl w:val="0"/>
        <w:rPr>
          <w:rFonts w:ascii="仿宋" w:eastAsia="仿宋" w:hAnsi="仿宋"/>
          <w:color w:val="444444"/>
          <w:sz w:val="32"/>
          <w:szCs w:val="32"/>
        </w:rPr>
      </w:pPr>
      <w:r w:rsidRPr="00980665">
        <w:rPr>
          <w:rFonts w:ascii="仿宋" w:eastAsia="仿宋" w:hAnsi="仿宋" w:hint="eastAsia"/>
          <w:color w:val="444444"/>
          <w:sz w:val="32"/>
          <w:szCs w:val="32"/>
        </w:rPr>
        <w:t>各位理事、常务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理事，</w:t>
      </w:r>
      <w:r w:rsidR="009E77FD">
        <w:rPr>
          <w:rFonts w:ascii="仿宋" w:eastAsia="仿宋" w:hAnsi="仿宋" w:hint="eastAsia"/>
          <w:color w:val="444444"/>
          <w:sz w:val="32"/>
          <w:szCs w:val="32"/>
        </w:rPr>
        <w:t>各会员单位，</w:t>
      </w:r>
      <w:r w:rsidR="009E77FD">
        <w:rPr>
          <w:rFonts w:ascii="仿宋" w:eastAsia="仿宋" w:hAnsi="仿宋"/>
          <w:color w:val="444444"/>
          <w:sz w:val="32"/>
          <w:szCs w:val="32"/>
        </w:rPr>
        <w:t>各</w:t>
      </w:r>
      <w:r w:rsidR="009E77FD">
        <w:rPr>
          <w:rFonts w:ascii="仿宋" w:eastAsia="仿宋" w:hAnsi="仿宋" w:hint="eastAsia"/>
          <w:color w:val="444444"/>
          <w:sz w:val="32"/>
          <w:szCs w:val="32"/>
        </w:rPr>
        <w:t>有关</w:t>
      </w:r>
      <w:r w:rsidR="009E77FD">
        <w:rPr>
          <w:rFonts w:ascii="仿宋" w:eastAsia="仿宋" w:hAnsi="仿宋"/>
          <w:color w:val="444444"/>
          <w:sz w:val="32"/>
          <w:szCs w:val="32"/>
        </w:rPr>
        <w:t>人员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：</w:t>
      </w:r>
    </w:p>
    <w:p w:rsidR="00980665" w:rsidRPr="009E77FD" w:rsidRDefault="00980665" w:rsidP="00980665">
      <w:pPr>
        <w:widowControl/>
        <w:shd w:val="clear" w:color="auto" w:fill="FFFFFF"/>
        <w:jc w:val="left"/>
        <w:outlineLvl w:val="0"/>
        <w:rPr>
          <w:rFonts w:ascii="仿宋" w:eastAsia="仿宋" w:hAnsi="仿宋"/>
          <w:color w:val="444444"/>
          <w:sz w:val="32"/>
          <w:szCs w:val="32"/>
        </w:rPr>
      </w:pPr>
    </w:p>
    <w:p w:rsidR="00980665" w:rsidRPr="00980665" w:rsidRDefault="00980665" w:rsidP="00980665">
      <w:pPr>
        <w:widowControl/>
        <w:shd w:val="clear" w:color="auto" w:fill="FFFFFF"/>
        <w:ind w:firstLineChars="150" w:firstLine="480"/>
        <w:jc w:val="left"/>
        <w:outlineLvl w:val="0"/>
        <w:rPr>
          <w:rFonts w:ascii="华文中宋" w:eastAsia="华文中宋" w:hAnsi="华文中宋" w:cs="宋体"/>
          <w:b/>
          <w:bCs/>
          <w:color w:val="222222"/>
          <w:kern w:val="36"/>
          <w:sz w:val="36"/>
          <w:szCs w:val="36"/>
        </w:rPr>
      </w:pPr>
      <w:r w:rsidRPr="00980665">
        <w:rPr>
          <w:rFonts w:ascii="仿宋" w:eastAsia="仿宋" w:hAnsi="仿宋" w:hint="eastAsia"/>
          <w:color w:val="444444"/>
          <w:sz w:val="32"/>
          <w:szCs w:val="32"/>
        </w:rPr>
        <w:t>江苏省</w:t>
      </w:r>
      <w:r>
        <w:rPr>
          <w:rFonts w:ascii="仿宋" w:eastAsia="仿宋" w:hAnsi="仿宋" w:hint="eastAsia"/>
          <w:color w:val="444444"/>
          <w:sz w:val="32"/>
          <w:szCs w:val="32"/>
        </w:rPr>
        <w:t>第二届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科普场馆论坛定于1</w:t>
      </w:r>
      <w:r>
        <w:rPr>
          <w:rFonts w:ascii="仿宋" w:eastAsia="仿宋" w:hAnsi="仿宋"/>
          <w:color w:val="444444"/>
          <w:sz w:val="32"/>
          <w:szCs w:val="32"/>
        </w:rPr>
        <w:t>1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月</w:t>
      </w:r>
      <w:r>
        <w:rPr>
          <w:rFonts w:ascii="仿宋" w:eastAsia="仿宋" w:hAnsi="仿宋"/>
          <w:color w:val="444444"/>
          <w:sz w:val="32"/>
          <w:szCs w:val="32"/>
        </w:rPr>
        <w:t>4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日在南京举行，会期一天。现将有关事项通知如下：</w:t>
      </w:r>
    </w:p>
    <w:p w:rsidR="00980665" w:rsidRDefault="00980665" w:rsidP="00B94F06">
      <w:pPr>
        <w:pStyle w:val="a7"/>
        <w:numPr>
          <w:ilvl w:val="0"/>
          <w:numId w:val="2"/>
        </w:numPr>
        <w:shd w:val="clear" w:color="auto" w:fill="FFFFFF"/>
        <w:spacing w:before="150" w:after="150" w:line="360" w:lineRule="atLeast"/>
        <w:rPr>
          <w:rFonts w:ascii="仿宋" w:eastAsia="仿宋" w:hAnsi="仿宋"/>
          <w:b/>
          <w:color w:val="444444"/>
          <w:sz w:val="32"/>
          <w:szCs w:val="32"/>
        </w:rPr>
      </w:pPr>
      <w:r w:rsidRPr="00980665">
        <w:rPr>
          <w:rFonts w:ascii="仿宋" w:eastAsia="仿宋" w:hAnsi="仿宋" w:hint="eastAsia"/>
          <w:b/>
          <w:color w:val="444444"/>
          <w:sz w:val="32"/>
          <w:szCs w:val="32"/>
        </w:rPr>
        <w:t>报到时间及地点</w:t>
      </w:r>
    </w:p>
    <w:p w:rsidR="00980665" w:rsidRPr="00980665" w:rsidRDefault="00980665" w:rsidP="00980665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/>
          <w:b/>
          <w:color w:val="444444"/>
          <w:sz w:val="32"/>
          <w:szCs w:val="32"/>
        </w:rPr>
      </w:pPr>
      <w:r w:rsidRPr="00980665">
        <w:rPr>
          <w:rFonts w:ascii="仿宋" w:eastAsia="仿宋" w:hAnsi="仿宋" w:hint="eastAsia"/>
          <w:color w:val="444444"/>
          <w:sz w:val="32"/>
          <w:szCs w:val="32"/>
        </w:rPr>
        <w:t>请宁外参会人员于</w:t>
      </w:r>
      <w:r>
        <w:rPr>
          <w:rFonts w:ascii="仿宋" w:eastAsia="仿宋" w:hAnsi="仿宋"/>
          <w:color w:val="444444"/>
          <w:sz w:val="32"/>
          <w:szCs w:val="32"/>
        </w:rPr>
        <w:t>11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月</w:t>
      </w:r>
      <w:r>
        <w:rPr>
          <w:rFonts w:ascii="仿宋" w:eastAsia="仿宋" w:hAnsi="仿宋"/>
          <w:color w:val="444444"/>
          <w:sz w:val="32"/>
          <w:szCs w:val="32"/>
        </w:rPr>
        <w:t>3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日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下午</w:t>
      </w:r>
      <w:r>
        <w:rPr>
          <w:rFonts w:ascii="仿宋" w:eastAsia="仿宋" w:hAnsi="仿宋"/>
          <w:color w:val="444444"/>
          <w:sz w:val="32"/>
          <w:szCs w:val="32"/>
        </w:rPr>
        <w:t>5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点前到南京</w:t>
      </w:r>
      <w:r>
        <w:rPr>
          <w:rFonts w:ascii="仿宋" w:eastAsia="仿宋" w:hAnsi="仿宋" w:hint="eastAsia"/>
          <w:color w:val="444444"/>
          <w:sz w:val="32"/>
          <w:szCs w:val="32"/>
        </w:rPr>
        <w:t>华江饭店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（南京市中山北路178号）</w:t>
      </w:r>
      <w:r>
        <w:rPr>
          <w:rFonts w:ascii="仿宋" w:eastAsia="仿宋" w:hAnsi="仿宋" w:hint="eastAsia"/>
          <w:color w:val="444444"/>
          <w:sz w:val="32"/>
          <w:szCs w:val="32"/>
        </w:rPr>
        <w:t>民国楼一楼大厅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报到。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在宁参会人员请于1</w:t>
      </w:r>
      <w:r>
        <w:rPr>
          <w:rFonts w:ascii="仿宋" w:eastAsia="仿宋" w:hAnsi="仿宋"/>
          <w:color w:val="444444"/>
          <w:sz w:val="32"/>
          <w:szCs w:val="32"/>
        </w:rPr>
        <w:t>1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月</w:t>
      </w:r>
      <w:r>
        <w:rPr>
          <w:rFonts w:ascii="仿宋" w:eastAsia="仿宋" w:hAnsi="仿宋"/>
          <w:color w:val="444444"/>
          <w:sz w:val="32"/>
          <w:szCs w:val="32"/>
        </w:rPr>
        <w:t>4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日</w:t>
      </w:r>
      <w:r>
        <w:rPr>
          <w:rFonts w:ascii="仿宋" w:eastAsia="仿宋" w:hAnsi="仿宋" w:hint="eastAsia"/>
          <w:color w:val="444444"/>
          <w:sz w:val="32"/>
          <w:szCs w:val="32"/>
        </w:rPr>
        <w:t>上午</w:t>
      </w:r>
      <w:r>
        <w:rPr>
          <w:rFonts w:ascii="仿宋" w:eastAsia="仿宋" w:hAnsi="仿宋"/>
          <w:color w:val="444444"/>
          <w:sz w:val="32"/>
          <w:szCs w:val="32"/>
        </w:rPr>
        <w:t>8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点到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南京</w:t>
      </w:r>
      <w:r>
        <w:rPr>
          <w:rFonts w:ascii="仿宋" w:eastAsia="仿宋" w:hAnsi="仿宋" w:hint="eastAsia"/>
          <w:color w:val="444444"/>
          <w:sz w:val="32"/>
          <w:szCs w:val="32"/>
        </w:rPr>
        <w:t>华江饭店</w:t>
      </w:r>
      <w:r>
        <w:rPr>
          <w:rFonts w:ascii="仿宋" w:eastAsia="仿宋" w:hAnsi="仿宋"/>
          <w:color w:val="444444"/>
          <w:sz w:val="32"/>
          <w:szCs w:val="32"/>
        </w:rPr>
        <w:t>迎宾楼</w:t>
      </w:r>
      <w:r>
        <w:rPr>
          <w:rFonts w:ascii="仿宋" w:eastAsia="仿宋" w:hAnsi="仿宋" w:hint="eastAsia"/>
          <w:color w:val="444444"/>
          <w:sz w:val="32"/>
          <w:szCs w:val="32"/>
        </w:rPr>
        <w:t>3楼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报告厅报到。</w:t>
      </w:r>
    </w:p>
    <w:p w:rsidR="00980665" w:rsidRPr="009E77FD" w:rsidRDefault="00B94F06" w:rsidP="00B94F06">
      <w:pPr>
        <w:pStyle w:val="a7"/>
        <w:shd w:val="clear" w:color="auto" w:fill="FFFFFF"/>
        <w:spacing w:before="150" w:after="150" w:line="360" w:lineRule="atLeast"/>
        <w:ind w:firstLineChars="150" w:firstLine="482"/>
        <w:rPr>
          <w:rFonts w:ascii="仿宋" w:eastAsia="仿宋" w:hAnsi="仿宋"/>
          <w:b/>
          <w:color w:val="444444"/>
          <w:sz w:val="32"/>
          <w:szCs w:val="32"/>
        </w:rPr>
      </w:pPr>
      <w:r>
        <w:rPr>
          <w:rFonts w:ascii="仿宋" w:eastAsia="仿宋" w:hAnsi="仿宋" w:hint="eastAsia"/>
          <w:b/>
          <w:color w:val="444444"/>
          <w:sz w:val="32"/>
          <w:szCs w:val="32"/>
        </w:rPr>
        <w:t>二、</w:t>
      </w:r>
      <w:r w:rsidR="00980665" w:rsidRPr="009E77FD">
        <w:rPr>
          <w:rFonts w:ascii="仿宋" w:eastAsia="仿宋" w:hAnsi="仿宋" w:hint="eastAsia"/>
          <w:b/>
          <w:color w:val="444444"/>
          <w:sz w:val="32"/>
          <w:szCs w:val="32"/>
        </w:rPr>
        <w:t>参加人员</w:t>
      </w:r>
    </w:p>
    <w:p w:rsidR="00980665" w:rsidRPr="00980665" w:rsidRDefault="009222F3" w:rsidP="00980665">
      <w:pPr>
        <w:pStyle w:val="a7"/>
        <w:shd w:val="clear" w:color="auto" w:fill="FFFFFF"/>
        <w:spacing w:before="150" w:after="150" w:line="360" w:lineRule="atLeast"/>
        <w:ind w:firstLine="48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协会理事、常务理事</w:t>
      </w:r>
      <w:r w:rsidR="009E77FD">
        <w:rPr>
          <w:rFonts w:ascii="仿宋" w:eastAsia="仿宋" w:hAnsi="仿宋" w:hint="eastAsia"/>
          <w:color w:val="444444"/>
          <w:sz w:val="32"/>
          <w:szCs w:val="32"/>
        </w:rPr>
        <w:t>，</w:t>
      </w:r>
      <w:r>
        <w:rPr>
          <w:rFonts w:ascii="仿宋" w:eastAsia="仿宋" w:hAnsi="仿宋" w:hint="eastAsia"/>
          <w:color w:val="444444"/>
          <w:sz w:val="32"/>
          <w:szCs w:val="32"/>
        </w:rPr>
        <w:t>各</w:t>
      </w:r>
      <w:r w:rsidR="009E77FD">
        <w:rPr>
          <w:rFonts w:ascii="仿宋" w:eastAsia="仿宋" w:hAnsi="仿宋" w:hint="eastAsia"/>
          <w:color w:val="444444"/>
          <w:sz w:val="32"/>
          <w:szCs w:val="32"/>
        </w:rPr>
        <w:t>会员单位负责人，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所有提交</w:t>
      </w:r>
      <w:r w:rsidR="009E77FD">
        <w:rPr>
          <w:rFonts w:ascii="仿宋" w:eastAsia="仿宋" w:hAnsi="仿宋" w:hint="eastAsia"/>
          <w:color w:val="444444"/>
          <w:sz w:val="32"/>
          <w:szCs w:val="32"/>
        </w:rPr>
        <w:t>论文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的</w:t>
      </w:r>
      <w:r w:rsidR="009E77FD">
        <w:rPr>
          <w:rFonts w:ascii="仿宋" w:eastAsia="仿宋" w:hAnsi="仿宋" w:hint="eastAsia"/>
          <w:color w:val="444444"/>
          <w:sz w:val="32"/>
          <w:szCs w:val="32"/>
        </w:rPr>
        <w:t>作者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（名单附后），未提交论文的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科普场馆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请选派业务骨干</w:t>
      </w:r>
      <w:r>
        <w:rPr>
          <w:rFonts w:ascii="仿宋" w:eastAsia="仿宋" w:hAnsi="仿宋"/>
          <w:color w:val="444444"/>
          <w:sz w:val="32"/>
          <w:szCs w:val="32"/>
        </w:rPr>
        <w:t>2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-3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名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参加论坛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。</w:t>
      </w:r>
    </w:p>
    <w:p w:rsidR="00980665" w:rsidRPr="009E77FD" w:rsidRDefault="00B94F06" w:rsidP="00B94F06">
      <w:pPr>
        <w:pStyle w:val="a7"/>
        <w:shd w:val="clear" w:color="auto" w:fill="FFFFFF"/>
        <w:spacing w:before="150" w:after="150" w:line="360" w:lineRule="atLeast"/>
        <w:ind w:firstLineChars="200" w:firstLine="643"/>
        <w:rPr>
          <w:rFonts w:ascii="仿宋" w:eastAsia="仿宋" w:hAnsi="仿宋"/>
          <w:b/>
          <w:color w:val="444444"/>
          <w:sz w:val="32"/>
          <w:szCs w:val="32"/>
        </w:rPr>
      </w:pPr>
      <w:r>
        <w:rPr>
          <w:rFonts w:ascii="仿宋" w:eastAsia="仿宋" w:hAnsi="仿宋" w:hint="eastAsia"/>
          <w:b/>
          <w:color w:val="444444"/>
          <w:sz w:val="32"/>
          <w:szCs w:val="32"/>
        </w:rPr>
        <w:t>三、</w:t>
      </w:r>
      <w:r w:rsidR="00980665" w:rsidRPr="009E77FD">
        <w:rPr>
          <w:rFonts w:ascii="仿宋" w:eastAsia="仿宋" w:hAnsi="仿宋" w:hint="eastAsia"/>
          <w:b/>
          <w:color w:val="444444"/>
          <w:sz w:val="32"/>
          <w:szCs w:val="32"/>
        </w:rPr>
        <w:t>日程安排</w:t>
      </w:r>
    </w:p>
    <w:p w:rsidR="00980665" w:rsidRPr="00980665" w:rsidRDefault="009E77FD" w:rsidP="009E77FD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 w:hint="eastAsia"/>
          <w:color w:val="444444"/>
          <w:sz w:val="32"/>
          <w:szCs w:val="32"/>
        </w:rPr>
      </w:pPr>
      <w:r>
        <w:rPr>
          <w:rFonts w:ascii="仿宋" w:eastAsia="仿宋" w:hAnsi="仿宋"/>
          <w:color w:val="444444"/>
          <w:sz w:val="32"/>
          <w:szCs w:val="32"/>
        </w:rPr>
        <w:t>4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日</w:t>
      </w:r>
      <w:r>
        <w:rPr>
          <w:rFonts w:ascii="仿宋" w:eastAsia="仿宋" w:hAnsi="仿宋" w:hint="eastAsia"/>
          <w:color w:val="444444"/>
          <w:sz w:val="32"/>
          <w:szCs w:val="32"/>
        </w:rPr>
        <w:t>上午</w:t>
      </w:r>
      <w:r>
        <w:rPr>
          <w:rFonts w:ascii="仿宋" w:eastAsia="仿宋" w:hAnsi="仿宋"/>
          <w:color w:val="444444"/>
          <w:sz w:val="32"/>
          <w:szCs w:val="32"/>
        </w:rPr>
        <w:t>8</w:t>
      </w:r>
      <w:r w:rsidR="00B94F06">
        <w:rPr>
          <w:rFonts w:ascii="仿宋" w:eastAsia="仿宋" w:hAnsi="仿宋" w:hint="eastAsia"/>
          <w:color w:val="444444"/>
          <w:sz w:val="32"/>
          <w:szCs w:val="32"/>
        </w:rPr>
        <w:t>：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30，</w:t>
      </w:r>
      <w:r w:rsidR="00870A9A">
        <w:rPr>
          <w:rFonts w:ascii="仿宋" w:eastAsia="仿宋" w:hAnsi="仿宋" w:hint="eastAsia"/>
          <w:color w:val="444444"/>
          <w:sz w:val="32"/>
          <w:szCs w:val="32"/>
        </w:rPr>
        <w:t>论坛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邀请国内三位知名专家就</w:t>
      </w:r>
      <w:r w:rsidR="00870A9A">
        <w:rPr>
          <w:rFonts w:ascii="仿宋" w:eastAsia="仿宋" w:hAnsi="仿宋" w:hint="eastAsia"/>
          <w:color w:val="444444"/>
          <w:sz w:val="32"/>
          <w:szCs w:val="32"/>
        </w:rPr>
        <w:t>新时代下</w:t>
      </w:r>
      <w:r w:rsidR="00870A9A">
        <w:rPr>
          <w:rFonts w:ascii="仿宋" w:eastAsia="仿宋" w:hAnsi="仿宋"/>
          <w:color w:val="444444"/>
          <w:sz w:val="32"/>
          <w:szCs w:val="32"/>
        </w:rPr>
        <w:t>如何创新科普场馆运行管理等重点问题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作主旨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报告；</w:t>
      </w:r>
      <w:r>
        <w:rPr>
          <w:rFonts w:ascii="仿宋" w:eastAsia="仿宋" w:hAnsi="仿宋"/>
          <w:color w:val="444444"/>
          <w:sz w:val="32"/>
          <w:szCs w:val="32"/>
        </w:rPr>
        <w:t>4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日</w:t>
      </w:r>
      <w:r>
        <w:rPr>
          <w:rFonts w:ascii="仿宋" w:eastAsia="仿宋" w:hAnsi="仿宋" w:hint="eastAsia"/>
          <w:color w:val="444444"/>
          <w:sz w:val="32"/>
          <w:szCs w:val="32"/>
        </w:rPr>
        <w:t>下午</w:t>
      </w:r>
      <w:r w:rsidR="002459D6">
        <w:rPr>
          <w:rFonts w:ascii="仿宋" w:eastAsia="仿宋" w:hAnsi="仿宋"/>
          <w:color w:val="444444"/>
          <w:sz w:val="32"/>
          <w:szCs w:val="32"/>
        </w:rPr>
        <w:t>13</w:t>
      </w:r>
      <w:r w:rsidR="00B94F06">
        <w:rPr>
          <w:rFonts w:ascii="仿宋" w:eastAsia="仿宋" w:hAnsi="仿宋" w:hint="eastAsia"/>
          <w:color w:val="444444"/>
          <w:sz w:val="32"/>
          <w:szCs w:val="32"/>
        </w:rPr>
        <w:t>：</w:t>
      </w:r>
      <w:r w:rsidR="002459D6">
        <w:rPr>
          <w:rFonts w:ascii="仿宋" w:eastAsia="仿宋" w:hAnsi="仿宋"/>
          <w:color w:val="444444"/>
          <w:sz w:val="32"/>
          <w:szCs w:val="32"/>
        </w:rPr>
        <w:t>0</w:t>
      </w:r>
      <w:r>
        <w:rPr>
          <w:rFonts w:ascii="仿宋" w:eastAsia="仿宋" w:hAnsi="仿宋"/>
          <w:color w:val="444444"/>
          <w:sz w:val="32"/>
          <w:szCs w:val="32"/>
        </w:rPr>
        <w:t>0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，获本届论坛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优秀论文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一、二等奖的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作者</w:t>
      </w:r>
      <w:r w:rsidR="005F6FC8">
        <w:rPr>
          <w:rFonts w:ascii="仿宋" w:eastAsia="仿宋" w:hAnsi="仿宋" w:hint="eastAsia"/>
          <w:color w:val="444444"/>
          <w:sz w:val="32"/>
          <w:szCs w:val="32"/>
        </w:rPr>
        <w:t>进行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大会交流</w:t>
      </w:r>
      <w:r w:rsidR="002459D6">
        <w:rPr>
          <w:rFonts w:ascii="仿宋" w:eastAsia="仿宋" w:hAnsi="仿宋" w:hint="eastAsia"/>
          <w:color w:val="444444"/>
          <w:sz w:val="32"/>
          <w:szCs w:val="32"/>
        </w:rPr>
        <w:t>及</w:t>
      </w:r>
      <w:r w:rsidR="00B94F06">
        <w:rPr>
          <w:rFonts w:ascii="仿宋" w:eastAsia="仿宋" w:hAnsi="仿宋" w:hint="eastAsia"/>
          <w:color w:val="444444"/>
          <w:sz w:val="32"/>
          <w:szCs w:val="32"/>
        </w:rPr>
        <w:t>举行优秀论文颁奖仪式</w:t>
      </w:r>
      <w:r w:rsidR="002459D6">
        <w:rPr>
          <w:rFonts w:ascii="仿宋" w:eastAsia="仿宋" w:hAnsi="仿宋" w:hint="eastAsia"/>
          <w:color w:val="444444"/>
          <w:sz w:val="32"/>
          <w:szCs w:val="32"/>
        </w:rPr>
        <w:t>，会议</w:t>
      </w:r>
      <w:r w:rsidR="002459D6">
        <w:rPr>
          <w:rFonts w:ascii="仿宋" w:eastAsia="仿宋" w:hAnsi="仿宋"/>
          <w:color w:val="444444"/>
          <w:sz w:val="32"/>
          <w:szCs w:val="32"/>
        </w:rPr>
        <w:t>约在15</w:t>
      </w:r>
      <w:r w:rsidR="002459D6">
        <w:rPr>
          <w:rFonts w:ascii="仿宋" w:eastAsia="仿宋" w:hAnsi="仿宋" w:hint="eastAsia"/>
          <w:color w:val="444444"/>
          <w:sz w:val="32"/>
          <w:szCs w:val="32"/>
        </w:rPr>
        <w:t>：00结束</w:t>
      </w:r>
      <w:r w:rsidR="002459D6">
        <w:rPr>
          <w:rFonts w:ascii="仿宋" w:eastAsia="仿宋" w:hAnsi="仿宋"/>
          <w:color w:val="444444"/>
          <w:sz w:val="32"/>
          <w:szCs w:val="32"/>
        </w:rPr>
        <w:t>。</w:t>
      </w:r>
    </w:p>
    <w:p w:rsidR="00980665" w:rsidRDefault="00B94F06" w:rsidP="00B94F06">
      <w:pPr>
        <w:pStyle w:val="a7"/>
        <w:shd w:val="clear" w:color="auto" w:fill="FFFFFF"/>
        <w:spacing w:before="150" w:after="150" w:line="360" w:lineRule="atLeast"/>
        <w:ind w:firstLineChars="200" w:firstLine="643"/>
        <w:rPr>
          <w:rFonts w:ascii="仿宋" w:eastAsia="仿宋" w:hAnsi="仿宋"/>
          <w:b/>
          <w:color w:val="444444"/>
          <w:sz w:val="32"/>
          <w:szCs w:val="32"/>
        </w:rPr>
      </w:pPr>
      <w:r>
        <w:rPr>
          <w:rFonts w:ascii="仿宋" w:eastAsia="仿宋" w:hAnsi="仿宋" w:hint="eastAsia"/>
          <w:b/>
          <w:color w:val="444444"/>
          <w:sz w:val="32"/>
          <w:szCs w:val="32"/>
        </w:rPr>
        <w:lastRenderedPageBreak/>
        <w:t>四、</w:t>
      </w:r>
      <w:r w:rsidR="00980665" w:rsidRPr="009E77FD">
        <w:rPr>
          <w:rFonts w:ascii="仿宋" w:eastAsia="仿宋" w:hAnsi="仿宋" w:hint="eastAsia"/>
          <w:b/>
          <w:color w:val="444444"/>
          <w:sz w:val="32"/>
          <w:szCs w:val="32"/>
        </w:rPr>
        <w:t>有关</w:t>
      </w:r>
      <w:r w:rsidR="00F81AD6">
        <w:rPr>
          <w:rFonts w:ascii="仿宋" w:eastAsia="仿宋" w:hAnsi="仿宋" w:hint="eastAsia"/>
          <w:b/>
          <w:color w:val="444444"/>
          <w:sz w:val="32"/>
          <w:szCs w:val="32"/>
        </w:rPr>
        <w:t>注意</w:t>
      </w:r>
      <w:r w:rsidR="00980665" w:rsidRPr="009E77FD">
        <w:rPr>
          <w:rFonts w:ascii="仿宋" w:eastAsia="仿宋" w:hAnsi="仿宋" w:hint="eastAsia"/>
          <w:b/>
          <w:color w:val="444444"/>
          <w:sz w:val="32"/>
          <w:szCs w:val="32"/>
        </w:rPr>
        <w:t>事项</w:t>
      </w:r>
    </w:p>
    <w:p w:rsidR="00F81AD6" w:rsidRPr="00F81AD6" w:rsidRDefault="00F81AD6" w:rsidP="00B94F06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 w:hint="eastAsia"/>
          <w:color w:val="444444"/>
          <w:sz w:val="32"/>
          <w:szCs w:val="32"/>
        </w:rPr>
      </w:pPr>
      <w:r w:rsidRPr="00F81AD6">
        <w:rPr>
          <w:rFonts w:ascii="仿宋" w:eastAsia="仿宋" w:hAnsi="仿宋" w:hint="eastAsia"/>
          <w:color w:val="444444"/>
          <w:sz w:val="32"/>
          <w:szCs w:val="32"/>
        </w:rPr>
        <w:t>此次论坛</w:t>
      </w:r>
      <w:r w:rsidRPr="00F81AD6">
        <w:rPr>
          <w:rFonts w:ascii="仿宋" w:eastAsia="仿宋" w:hAnsi="仿宋"/>
          <w:color w:val="444444"/>
          <w:sz w:val="32"/>
          <w:szCs w:val="32"/>
        </w:rPr>
        <w:t>是协会换届后的一次重要活动，对拓宽全系统从业人员</w:t>
      </w:r>
      <w:r w:rsidRPr="00F81AD6">
        <w:rPr>
          <w:rFonts w:ascii="仿宋" w:eastAsia="仿宋" w:hAnsi="仿宋" w:hint="eastAsia"/>
          <w:color w:val="444444"/>
          <w:sz w:val="32"/>
          <w:szCs w:val="32"/>
        </w:rPr>
        <w:t>视野</w:t>
      </w:r>
      <w:r w:rsidRPr="00F81AD6">
        <w:rPr>
          <w:rFonts w:ascii="仿宋" w:eastAsia="仿宋" w:hAnsi="仿宋"/>
          <w:color w:val="444444"/>
          <w:sz w:val="32"/>
          <w:szCs w:val="32"/>
        </w:rPr>
        <w:t>，提</w:t>
      </w:r>
      <w:r w:rsidRPr="00F81AD6">
        <w:rPr>
          <w:rFonts w:ascii="仿宋" w:eastAsia="仿宋" w:hAnsi="仿宋" w:hint="eastAsia"/>
          <w:color w:val="444444"/>
          <w:sz w:val="32"/>
          <w:szCs w:val="32"/>
        </w:rPr>
        <w:t>高</w:t>
      </w:r>
      <w:r w:rsidRPr="00F81AD6">
        <w:rPr>
          <w:rFonts w:ascii="仿宋" w:eastAsia="仿宋" w:hAnsi="仿宋"/>
          <w:color w:val="444444"/>
          <w:sz w:val="32"/>
          <w:szCs w:val="32"/>
        </w:rPr>
        <w:t>业务水</w:t>
      </w:r>
      <w:r w:rsidRPr="00F81AD6">
        <w:rPr>
          <w:rFonts w:ascii="仿宋" w:eastAsia="仿宋" w:hAnsi="仿宋" w:hint="eastAsia"/>
          <w:color w:val="444444"/>
          <w:sz w:val="32"/>
          <w:szCs w:val="32"/>
        </w:rPr>
        <w:t>平</w:t>
      </w:r>
      <w:r w:rsidRPr="00F81AD6">
        <w:rPr>
          <w:rFonts w:ascii="仿宋" w:eastAsia="仿宋" w:hAnsi="仿宋"/>
          <w:color w:val="444444"/>
          <w:sz w:val="32"/>
          <w:szCs w:val="32"/>
        </w:rPr>
        <w:t>具有重要意义。希望</w:t>
      </w:r>
      <w:r w:rsidRPr="00F81AD6">
        <w:rPr>
          <w:rFonts w:ascii="仿宋" w:eastAsia="仿宋" w:hAnsi="仿宋" w:hint="eastAsia"/>
          <w:color w:val="444444"/>
          <w:sz w:val="32"/>
          <w:szCs w:val="32"/>
        </w:rPr>
        <w:t>各</w:t>
      </w:r>
      <w:r w:rsidRPr="00F81AD6">
        <w:rPr>
          <w:rFonts w:ascii="仿宋" w:eastAsia="仿宋" w:hAnsi="仿宋"/>
          <w:color w:val="444444"/>
          <w:sz w:val="32"/>
          <w:szCs w:val="32"/>
        </w:rPr>
        <w:t>位理事和会员单位高度重视、积极</w:t>
      </w:r>
      <w:r w:rsidRPr="00F81AD6">
        <w:rPr>
          <w:rFonts w:ascii="仿宋" w:eastAsia="仿宋" w:hAnsi="仿宋" w:hint="eastAsia"/>
          <w:color w:val="444444"/>
          <w:sz w:val="32"/>
          <w:szCs w:val="32"/>
        </w:rPr>
        <w:t>参与</w:t>
      </w:r>
      <w:r w:rsidRPr="00F81AD6">
        <w:rPr>
          <w:rFonts w:ascii="仿宋" w:eastAsia="仿宋" w:hAnsi="仿宋"/>
          <w:color w:val="444444"/>
          <w:sz w:val="32"/>
          <w:szCs w:val="32"/>
        </w:rPr>
        <w:t>，按</w:t>
      </w:r>
      <w:r w:rsidRPr="00F81AD6">
        <w:rPr>
          <w:rFonts w:ascii="仿宋" w:eastAsia="仿宋" w:hAnsi="仿宋" w:hint="eastAsia"/>
          <w:color w:val="444444"/>
          <w:sz w:val="32"/>
          <w:szCs w:val="32"/>
        </w:rPr>
        <w:t>通知</w:t>
      </w:r>
      <w:r w:rsidRPr="00F81AD6">
        <w:rPr>
          <w:rFonts w:ascii="仿宋" w:eastAsia="仿宋" w:hAnsi="仿宋"/>
          <w:color w:val="444444"/>
          <w:sz w:val="32"/>
          <w:szCs w:val="32"/>
        </w:rPr>
        <w:t>要求的参会人员必须按时出席，为确保论坛成功举办作出应有贡献。</w:t>
      </w:r>
    </w:p>
    <w:p w:rsidR="00980665" w:rsidRPr="00980665" w:rsidRDefault="00980665" w:rsidP="00B94F06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980665">
        <w:rPr>
          <w:rFonts w:ascii="仿宋" w:eastAsia="仿宋" w:hAnsi="仿宋" w:hint="eastAsia"/>
          <w:color w:val="444444"/>
          <w:sz w:val="32"/>
          <w:szCs w:val="32"/>
        </w:rPr>
        <w:t>1、请参会人员填写论坛回执（附后），并于</w:t>
      </w:r>
      <w:r w:rsidR="009E77FD">
        <w:rPr>
          <w:rFonts w:ascii="仿宋" w:eastAsia="仿宋" w:hAnsi="仿宋"/>
          <w:color w:val="444444"/>
          <w:sz w:val="32"/>
          <w:szCs w:val="32"/>
        </w:rPr>
        <w:t>10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月</w:t>
      </w:r>
      <w:r w:rsidR="009E77FD">
        <w:rPr>
          <w:rFonts w:ascii="仿宋" w:eastAsia="仿宋" w:hAnsi="仿宋" w:hint="eastAsia"/>
          <w:color w:val="444444"/>
          <w:sz w:val="32"/>
          <w:szCs w:val="32"/>
        </w:rPr>
        <w:t>2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5</w:t>
      </w:r>
      <w:r w:rsidR="00F81AD6">
        <w:rPr>
          <w:rFonts w:ascii="仿宋" w:eastAsia="仿宋" w:hAnsi="仿宋" w:hint="eastAsia"/>
          <w:color w:val="444444"/>
          <w:sz w:val="32"/>
          <w:szCs w:val="32"/>
        </w:rPr>
        <w:t>日前以电子邮件方式发送</w:t>
      </w:r>
      <w:r w:rsidRPr="00980665">
        <w:rPr>
          <w:rFonts w:ascii="仿宋" w:eastAsia="仿宋" w:hAnsi="仿宋" w:hint="eastAsia"/>
          <w:color w:val="444444"/>
          <w:sz w:val="32"/>
          <w:szCs w:val="32"/>
        </w:rPr>
        <w:t>协会邮箱（kpcg@jskx.org.cn）。</w:t>
      </w:r>
    </w:p>
    <w:p w:rsidR="00CF4989" w:rsidRDefault="00CF4989" w:rsidP="00B94F06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 w:hint="eastAsia"/>
          <w:color w:val="444444"/>
          <w:sz w:val="32"/>
          <w:szCs w:val="32"/>
        </w:rPr>
      </w:pPr>
      <w:r>
        <w:rPr>
          <w:rFonts w:ascii="仿宋" w:eastAsia="仿宋" w:hAnsi="仿宋"/>
          <w:color w:val="444444"/>
          <w:sz w:val="32"/>
          <w:szCs w:val="32"/>
        </w:rPr>
        <w:t>2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、</w:t>
      </w:r>
      <w:r w:rsidR="00F81AD6">
        <w:rPr>
          <w:rFonts w:ascii="仿宋" w:eastAsia="仿宋" w:hAnsi="仿宋" w:hint="eastAsia"/>
          <w:color w:val="444444"/>
          <w:sz w:val="32"/>
          <w:szCs w:val="32"/>
        </w:rPr>
        <w:t>参会人员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交通、住宿费用自理。</w:t>
      </w:r>
      <w:r w:rsidR="00F81AD6">
        <w:rPr>
          <w:rFonts w:ascii="仿宋" w:eastAsia="仿宋" w:hAnsi="仿宋" w:hint="eastAsia"/>
          <w:color w:val="444444"/>
          <w:sz w:val="32"/>
          <w:szCs w:val="32"/>
        </w:rPr>
        <w:t>对宁外</w:t>
      </w:r>
      <w:r w:rsidR="00F81AD6">
        <w:rPr>
          <w:rFonts w:ascii="仿宋" w:eastAsia="仿宋" w:hAnsi="仿宋"/>
          <w:color w:val="444444"/>
          <w:sz w:val="32"/>
          <w:szCs w:val="32"/>
        </w:rPr>
        <w:t>参会论文作者代表若单位</w:t>
      </w:r>
      <w:r w:rsidR="00F81AD6">
        <w:rPr>
          <w:rFonts w:ascii="仿宋" w:eastAsia="仿宋" w:hAnsi="仿宋" w:hint="eastAsia"/>
          <w:color w:val="444444"/>
          <w:sz w:val="32"/>
          <w:szCs w:val="32"/>
        </w:rPr>
        <w:t>报销</w:t>
      </w:r>
      <w:r w:rsidR="00F81AD6">
        <w:rPr>
          <w:rFonts w:ascii="仿宋" w:eastAsia="仿宋" w:hAnsi="仿宋"/>
          <w:color w:val="444444"/>
          <w:sz w:val="32"/>
          <w:szCs w:val="32"/>
        </w:rPr>
        <w:t>有困难</w:t>
      </w:r>
      <w:r w:rsidR="00F81AD6">
        <w:rPr>
          <w:rFonts w:ascii="仿宋" w:eastAsia="仿宋" w:hAnsi="仿宋" w:hint="eastAsia"/>
          <w:color w:val="444444"/>
          <w:sz w:val="32"/>
          <w:szCs w:val="32"/>
        </w:rPr>
        <w:t>的</w:t>
      </w:r>
      <w:r w:rsidR="00F81AD6">
        <w:rPr>
          <w:rFonts w:ascii="仿宋" w:eastAsia="仿宋" w:hAnsi="仿宋"/>
          <w:color w:val="444444"/>
          <w:sz w:val="32"/>
          <w:szCs w:val="32"/>
        </w:rPr>
        <w:t>，可向协会秘书处提出书面申请，由协会解决其所需</w:t>
      </w:r>
      <w:r w:rsidR="00F81AD6">
        <w:rPr>
          <w:rFonts w:ascii="仿宋" w:eastAsia="仿宋" w:hAnsi="仿宋" w:hint="eastAsia"/>
          <w:color w:val="444444"/>
          <w:sz w:val="32"/>
          <w:szCs w:val="32"/>
        </w:rPr>
        <w:t>相关</w:t>
      </w:r>
      <w:r w:rsidR="00F81AD6">
        <w:rPr>
          <w:rFonts w:ascii="仿宋" w:eastAsia="仿宋" w:hAnsi="仿宋"/>
          <w:color w:val="444444"/>
          <w:sz w:val="32"/>
          <w:szCs w:val="32"/>
        </w:rPr>
        <w:t>经费</w:t>
      </w:r>
      <w:r w:rsidR="00F81AD6">
        <w:rPr>
          <w:rFonts w:ascii="仿宋" w:eastAsia="仿宋" w:hAnsi="仿宋" w:hint="eastAsia"/>
          <w:color w:val="444444"/>
          <w:sz w:val="32"/>
          <w:szCs w:val="32"/>
        </w:rPr>
        <w:t>。</w:t>
      </w:r>
    </w:p>
    <w:p w:rsidR="00B94F06" w:rsidRDefault="00CF4989" w:rsidP="00B94F06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/>
          <w:color w:val="444444"/>
          <w:sz w:val="32"/>
          <w:szCs w:val="32"/>
        </w:rPr>
        <w:t>3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、</w:t>
      </w:r>
      <w:r w:rsidR="00B94F06">
        <w:rPr>
          <w:rFonts w:ascii="仿宋" w:eastAsia="仿宋" w:hAnsi="仿宋" w:hint="eastAsia"/>
          <w:color w:val="444444"/>
          <w:sz w:val="32"/>
          <w:szCs w:val="32"/>
        </w:rPr>
        <w:t>大会交流采用PPT形式，每人限时10分钟，</w:t>
      </w:r>
      <w:r w:rsidR="00980665" w:rsidRPr="00980665">
        <w:rPr>
          <w:rFonts w:ascii="仿宋" w:eastAsia="仿宋" w:hAnsi="仿宋" w:hint="eastAsia"/>
          <w:color w:val="444444"/>
          <w:sz w:val="32"/>
          <w:szCs w:val="32"/>
        </w:rPr>
        <w:t>请</w:t>
      </w:r>
      <w:r w:rsidR="00B94F06">
        <w:rPr>
          <w:rFonts w:ascii="仿宋" w:eastAsia="仿宋" w:hAnsi="仿宋" w:hint="eastAsia"/>
          <w:color w:val="444444"/>
          <w:sz w:val="32"/>
          <w:szCs w:val="32"/>
        </w:rPr>
        <w:t>将</w:t>
      </w:r>
      <w:r w:rsidR="00243D53">
        <w:rPr>
          <w:rFonts w:ascii="仿宋" w:eastAsia="仿宋" w:hAnsi="仿宋" w:hint="eastAsia"/>
          <w:color w:val="444444"/>
          <w:sz w:val="32"/>
          <w:szCs w:val="32"/>
        </w:rPr>
        <w:t>PPT</w:t>
      </w:r>
      <w:r w:rsidR="00B94F06">
        <w:rPr>
          <w:rFonts w:ascii="仿宋" w:eastAsia="仿宋" w:hAnsi="仿宋" w:hint="eastAsia"/>
          <w:color w:val="444444"/>
          <w:sz w:val="32"/>
          <w:szCs w:val="32"/>
        </w:rPr>
        <w:t>交流材料于10月28日前发至协会邮箱。</w:t>
      </w:r>
    </w:p>
    <w:p w:rsidR="00CF4989" w:rsidRDefault="00980665" w:rsidP="00B94F06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980665">
        <w:rPr>
          <w:rFonts w:ascii="仿宋" w:eastAsia="仿宋" w:hAnsi="仿宋" w:hint="eastAsia"/>
          <w:color w:val="444444"/>
          <w:sz w:val="32"/>
          <w:szCs w:val="32"/>
        </w:rPr>
        <w:t>联 系 人： 张梦曦</w:t>
      </w:r>
      <w:r w:rsidR="00CF4989">
        <w:rPr>
          <w:rFonts w:ascii="仿宋" w:eastAsia="仿宋" w:hAnsi="仿宋" w:hint="eastAsia"/>
          <w:color w:val="444444"/>
          <w:sz w:val="32"/>
          <w:szCs w:val="32"/>
        </w:rPr>
        <w:t xml:space="preserve"> </w:t>
      </w:r>
      <w:r w:rsidR="00243D53">
        <w:rPr>
          <w:rFonts w:ascii="仿宋" w:eastAsia="仿宋" w:hAnsi="仿宋" w:hint="eastAsia"/>
          <w:color w:val="444444"/>
          <w:sz w:val="32"/>
          <w:szCs w:val="32"/>
        </w:rPr>
        <w:t xml:space="preserve"> </w:t>
      </w:r>
      <w:r w:rsidR="00CF4989">
        <w:rPr>
          <w:rFonts w:ascii="仿宋" w:eastAsia="仿宋" w:hAnsi="仿宋" w:hint="eastAsia"/>
          <w:color w:val="444444"/>
          <w:sz w:val="32"/>
          <w:szCs w:val="32"/>
        </w:rPr>
        <w:t>肖</w:t>
      </w:r>
      <w:r w:rsidR="00CF4989">
        <w:rPr>
          <w:rFonts w:ascii="仿宋" w:eastAsia="仿宋" w:hAnsi="仿宋"/>
          <w:color w:val="444444"/>
          <w:sz w:val="32"/>
          <w:szCs w:val="32"/>
        </w:rPr>
        <w:t>明德</w:t>
      </w:r>
    </w:p>
    <w:p w:rsidR="00980665" w:rsidRPr="00980665" w:rsidRDefault="00980665" w:rsidP="00B94F06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980665">
        <w:rPr>
          <w:rFonts w:ascii="仿宋" w:eastAsia="仿宋" w:hAnsi="仿宋" w:hint="eastAsia"/>
          <w:color w:val="444444"/>
          <w:sz w:val="32"/>
          <w:szCs w:val="32"/>
        </w:rPr>
        <w:t xml:space="preserve">电    话：025-83340989  </w:t>
      </w:r>
      <w:r w:rsidR="00F81AD6">
        <w:rPr>
          <w:rFonts w:ascii="仿宋" w:eastAsia="仿宋" w:hAnsi="仿宋"/>
          <w:color w:val="444444"/>
          <w:sz w:val="32"/>
          <w:szCs w:val="32"/>
        </w:rPr>
        <w:t>13327804989</w:t>
      </w:r>
    </w:p>
    <w:p w:rsidR="00980665" w:rsidRPr="00980665" w:rsidRDefault="00980665" w:rsidP="00B94F06">
      <w:pPr>
        <w:pStyle w:val="a7"/>
        <w:shd w:val="clear" w:color="auto" w:fill="FFFFFF"/>
        <w:spacing w:before="150" w:after="150" w:line="360" w:lineRule="atLeast"/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980665">
        <w:rPr>
          <w:rFonts w:ascii="仿宋" w:eastAsia="仿宋" w:hAnsi="仿宋" w:hint="eastAsia"/>
          <w:color w:val="444444"/>
          <w:sz w:val="32"/>
          <w:szCs w:val="32"/>
        </w:rPr>
        <w:t>邮    箱：kpcg@jskx.org.cn</w:t>
      </w:r>
    </w:p>
    <w:p w:rsidR="00A337FA" w:rsidRDefault="007379EF" w:rsidP="002A17E3">
      <w:pPr>
        <w:pStyle w:val="a7"/>
        <w:shd w:val="clear" w:color="auto" w:fill="FFFFFF"/>
        <w:spacing w:before="150" w:beforeAutospacing="0" w:after="150" w:afterAutospacing="0" w:line="360" w:lineRule="atLeast"/>
        <w:ind w:firstLineChars="150" w:firstLine="480"/>
        <w:rPr>
          <w:rFonts w:ascii="Calibri" w:eastAsia="仿宋" w:hAnsi="Calibri" w:cs="Calibri"/>
          <w:color w:val="444444"/>
          <w:sz w:val="32"/>
          <w:szCs w:val="32"/>
        </w:rPr>
      </w:pPr>
      <w:r w:rsidRPr="00B940AA">
        <w:rPr>
          <w:rFonts w:ascii="Calibri" w:eastAsia="仿宋" w:hAnsi="Calibri" w:cs="Calibri"/>
          <w:color w:val="444444"/>
          <w:sz w:val="32"/>
          <w:szCs w:val="32"/>
        </w:rPr>
        <w:t> </w:t>
      </w:r>
      <w:r w:rsidRPr="00B940AA">
        <w:rPr>
          <w:rFonts w:ascii="仿宋" w:eastAsia="仿宋" w:hAnsi="仿宋" w:hint="eastAsia"/>
          <w:color w:val="444444"/>
          <w:sz w:val="32"/>
          <w:szCs w:val="32"/>
        </w:rPr>
        <w:t xml:space="preserve"> </w:t>
      </w:r>
      <w:r w:rsidR="00CF4989">
        <w:rPr>
          <w:rFonts w:ascii="Calibri" w:eastAsia="仿宋" w:hAnsi="Calibri" w:cs="Calibri"/>
          <w:color w:val="444444"/>
          <w:sz w:val="32"/>
          <w:szCs w:val="32"/>
        </w:rPr>
        <w:t>附</w:t>
      </w:r>
      <w:r w:rsidR="002A17E3">
        <w:rPr>
          <w:rFonts w:ascii="Calibri" w:eastAsia="仿宋" w:hAnsi="Calibri" w:cs="Calibri" w:hint="eastAsia"/>
          <w:color w:val="444444"/>
          <w:sz w:val="32"/>
          <w:szCs w:val="32"/>
        </w:rPr>
        <w:t xml:space="preserve">    </w:t>
      </w:r>
      <w:r w:rsidR="00CF4989">
        <w:rPr>
          <w:rFonts w:ascii="Calibri" w:eastAsia="仿宋" w:hAnsi="Calibri" w:cs="Calibri"/>
          <w:color w:val="444444"/>
          <w:sz w:val="32"/>
          <w:szCs w:val="32"/>
        </w:rPr>
        <w:t>件：</w:t>
      </w:r>
      <w:r w:rsidR="00710AB9">
        <w:rPr>
          <w:rFonts w:ascii="Calibri" w:eastAsia="仿宋" w:hAnsi="Calibri" w:cs="Calibri" w:hint="eastAsia"/>
          <w:color w:val="444444"/>
          <w:sz w:val="32"/>
          <w:szCs w:val="32"/>
        </w:rPr>
        <w:t>1</w:t>
      </w:r>
      <w:r w:rsidR="00710AB9">
        <w:rPr>
          <w:rFonts w:ascii="Calibri" w:eastAsia="仿宋" w:hAnsi="Calibri" w:cs="Calibri" w:hint="eastAsia"/>
          <w:color w:val="444444"/>
          <w:sz w:val="32"/>
          <w:szCs w:val="32"/>
        </w:rPr>
        <w:t>、</w:t>
      </w:r>
      <w:r w:rsidR="00CF4989" w:rsidRPr="00CF4989">
        <w:rPr>
          <w:rFonts w:ascii="Calibri" w:eastAsia="仿宋" w:hAnsi="Calibri" w:cs="Calibri" w:hint="eastAsia"/>
          <w:color w:val="444444"/>
          <w:sz w:val="32"/>
          <w:szCs w:val="32"/>
        </w:rPr>
        <w:t>江苏省第二届科普场馆论坛参会回执</w:t>
      </w:r>
    </w:p>
    <w:p w:rsidR="00710AB9" w:rsidRDefault="00710AB9" w:rsidP="002A17E3">
      <w:pPr>
        <w:pStyle w:val="a7"/>
        <w:shd w:val="clear" w:color="auto" w:fill="FFFFFF"/>
        <w:spacing w:before="150" w:beforeAutospacing="0" w:after="150" w:afterAutospacing="0" w:line="360" w:lineRule="atLeast"/>
        <w:ind w:firstLineChars="750" w:firstLine="2400"/>
        <w:rPr>
          <w:rFonts w:ascii="Calibri" w:eastAsia="仿宋" w:hAnsi="Calibri" w:cs="Calibri"/>
          <w:color w:val="444444"/>
          <w:sz w:val="32"/>
          <w:szCs w:val="32"/>
        </w:rPr>
      </w:pPr>
      <w:r>
        <w:rPr>
          <w:rFonts w:ascii="Calibri" w:eastAsia="仿宋" w:hAnsi="Calibri" w:cs="Calibri" w:hint="eastAsia"/>
          <w:color w:val="444444"/>
          <w:sz w:val="32"/>
          <w:szCs w:val="32"/>
        </w:rPr>
        <w:t>2</w:t>
      </w:r>
      <w:r>
        <w:rPr>
          <w:rFonts w:ascii="Calibri" w:eastAsia="仿宋" w:hAnsi="Calibri" w:cs="Calibri" w:hint="eastAsia"/>
          <w:color w:val="444444"/>
          <w:sz w:val="32"/>
          <w:szCs w:val="32"/>
        </w:rPr>
        <w:t>、</w:t>
      </w:r>
      <w:r w:rsidRPr="00710AB9">
        <w:rPr>
          <w:rFonts w:ascii="Calibri" w:eastAsia="仿宋" w:hAnsi="Calibri" w:cs="Calibri" w:hint="eastAsia"/>
          <w:color w:val="444444"/>
          <w:sz w:val="32"/>
          <w:szCs w:val="32"/>
        </w:rPr>
        <w:t>江苏省第二届科普场馆论坛论文作者名单</w:t>
      </w:r>
    </w:p>
    <w:p w:rsidR="0009748A" w:rsidRDefault="00B94F06" w:rsidP="00980665">
      <w:pPr>
        <w:pStyle w:val="a7"/>
        <w:shd w:val="clear" w:color="auto" w:fill="FFFFFF"/>
        <w:spacing w:before="150" w:beforeAutospacing="0" w:after="150" w:afterAutospacing="0" w:line="360" w:lineRule="atLeast"/>
        <w:ind w:firstLine="48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 xml:space="preserve">      </w:t>
      </w:r>
      <w:r w:rsidR="002A17E3">
        <w:rPr>
          <w:rFonts w:ascii="仿宋" w:eastAsia="仿宋" w:hAnsi="仿宋"/>
          <w:color w:val="444444"/>
          <w:sz w:val="32"/>
          <w:szCs w:val="32"/>
        </w:rPr>
        <w:t xml:space="preserve">      </w:t>
      </w:r>
      <w:r>
        <w:rPr>
          <w:rFonts w:ascii="仿宋" w:eastAsia="仿宋" w:hAnsi="仿宋" w:hint="eastAsia"/>
          <w:color w:val="444444"/>
          <w:sz w:val="32"/>
          <w:szCs w:val="32"/>
        </w:rPr>
        <w:t>3、参加大会交流的论文及作者名单</w:t>
      </w:r>
    </w:p>
    <w:p w:rsidR="00B94F06" w:rsidRDefault="00B94F06" w:rsidP="00980665">
      <w:pPr>
        <w:pStyle w:val="a7"/>
        <w:shd w:val="clear" w:color="auto" w:fill="FFFFFF"/>
        <w:spacing w:before="150" w:beforeAutospacing="0" w:after="150" w:afterAutospacing="0" w:line="360" w:lineRule="atLeast"/>
        <w:ind w:firstLine="480"/>
        <w:rPr>
          <w:rFonts w:ascii="仿宋" w:eastAsia="仿宋" w:hAnsi="仿宋"/>
          <w:color w:val="444444"/>
          <w:sz w:val="32"/>
          <w:szCs w:val="32"/>
        </w:rPr>
      </w:pPr>
    </w:p>
    <w:p w:rsidR="00B94F06" w:rsidRDefault="00B94F06" w:rsidP="00980665">
      <w:pPr>
        <w:pStyle w:val="a7"/>
        <w:shd w:val="clear" w:color="auto" w:fill="FFFFFF"/>
        <w:spacing w:before="150" w:beforeAutospacing="0" w:after="150" w:afterAutospacing="0" w:line="360" w:lineRule="atLeast"/>
        <w:ind w:firstLine="480"/>
        <w:rPr>
          <w:rFonts w:ascii="仿宋" w:eastAsia="仿宋" w:hAnsi="仿宋"/>
          <w:color w:val="444444"/>
          <w:sz w:val="32"/>
          <w:szCs w:val="32"/>
        </w:rPr>
      </w:pPr>
    </w:p>
    <w:p w:rsidR="00B94F06" w:rsidRDefault="00B94F06" w:rsidP="00980665">
      <w:pPr>
        <w:pStyle w:val="a7"/>
        <w:shd w:val="clear" w:color="auto" w:fill="FFFFFF"/>
        <w:spacing w:before="150" w:beforeAutospacing="0" w:after="150" w:afterAutospacing="0" w:line="360" w:lineRule="atLeast"/>
        <w:ind w:firstLine="480"/>
        <w:rPr>
          <w:rFonts w:ascii="仿宋" w:eastAsia="仿宋" w:hAnsi="仿宋"/>
          <w:color w:val="444444"/>
          <w:sz w:val="32"/>
          <w:szCs w:val="32"/>
        </w:rPr>
      </w:pPr>
    </w:p>
    <w:p w:rsidR="007379EF" w:rsidRPr="00B940AA" w:rsidRDefault="007379EF" w:rsidP="002A17E3">
      <w:pPr>
        <w:pStyle w:val="a7"/>
        <w:shd w:val="clear" w:color="auto" w:fill="FFFFFF"/>
        <w:spacing w:before="150" w:beforeAutospacing="0" w:after="150" w:afterAutospacing="0" w:line="360" w:lineRule="atLeast"/>
        <w:ind w:right="640" w:firstLineChars="1350" w:firstLine="4320"/>
        <w:rPr>
          <w:rFonts w:ascii="仿宋" w:eastAsia="仿宋" w:hAnsi="仿宋"/>
          <w:color w:val="444444"/>
          <w:sz w:val="32"/>
          <w:szCs w:val="32"/>
        </w:rPr>
      </w:pPr>
      <w:r w:rsidRPr="00B940AA">
        <w:rPr>
          <w:rFonts w:ascii="仿宋" w:eastAsia="仿宋" w:hAnsi="仿宋" w:hint="eastAsia"/>
          <w:color w:val="444444"/>
          <w:sz w:val="32"/>
          <w:szCs w:val="32"/>
        </w:rPr>
        <w:t>江苏省科普场馆协会</w:t>
      </w:r>
    </w:p>
    <w:p w:rsidR="00C85593" w:rsidRPr="00CF4989" w:rsidRDefault="00CF4989" w:rsidP="00B94F06">
      <w:pPr>
        <w:pStyle w:val="a7"/>
        <w:shd w:val="clear" w:color="auto" w:fill="FFFFFF"/>
        <w:spacing w:before="150" w:beforeAutospacing="0" w:after="150" w:afterAutospacing="0" w:line="360" w:lineRule="atLeast"/>
        <w:ind w:right="640" w:firstLineChars="1400" w:firstLine="4480"/>
        <w:rPr>
          <w:rFonts w:ascii="Calibri" w:eastAsia="仿宋" w:hAnsi="Calibri" w:cs="Calibri"/>
          <w:color w:val="444444"/>
          <w:sz w:val="32"/>
          <w:szCs w:val="32"/>
        </w:rPr>
        <w:sectPr w:rsidR="00C85593" w:rsidRPr="00CF4989" w:rsidSect="004D0DA5">
          <w:footerReference w:type="default" r:id="rId9"/>
          <w:pgSz w:w="11906" w:h="16838" w:code="9"/>
          <w:pgMar w:top="1800" w:right="1440" w:bottom="1800" w:left="1440" w:header="851" w:footer="1247" w:gutter="0"/>
          <w:cols w:space="720"/>
          <w:docGrid w:linePitch="312"/>
        </w:sectPr>
      </w:pPr>
      <w:r>
        <w:rPr>
          <w:rFonts w:ascii="Calibri" w:eastAsia="仿宋" w:hAnsi="Calibri" w:cs="Calibri"/>
          <w:color w:val="444444"/>
          <w:sz w:val="32"/>
          <w:szCs w:val="32"/>
        </w:rPr>
        <w:t>2018</w:t>
      </w:r>
      <w:r>
        <w:rPr>
          <w:rFonts w:ascii="Calibri" w:eastAsia="仿宋" w:hAnsi="Calibri" w:cs="Calibri"/>
          <w:color w:val="444444"/>
          <w:sz w:val="32"/>
          <w:szCs w:val="32"/>
        </w:rPr>
        <w:t>年</w:t>
      </w:r>
      <w:r>
        <w:rPr>
          <w:rFonts w:ascii="Calibri" w:eastAsia="仿宋" w:hAnsi="Calibri" w:cs="Calibri" w:hint="eastAsia"/>
          <w:color w:val="444444"/>
          <w:sz w:val="32"/>
          <w:szCs w:val="32"/>
        </w:rPr>
        <w:t>1</w:t>
      </w:r>
      <w:r>
        <w:rPr>
          <w:rFonts w:ascii="Calibri" w:eastAsia="仿宋" w:hAnsi="Calibri" w:cs="Calibri"/>
          <w:color w:val="444444"/>
          <w:sz w:val="32"/>
          <w:szCs w:val="32"/>
        </w:rPr>
        <w:t>0</w:t>
      </w:r>
      <w:r>
        <w:rPr>
          <w:rFonts w:ascii="Calibri" w:eastAsia="仿宋" w:hAnsi="Calibri" w:cs="Calibri"/>
          <w:color w:val="444444"/>
          <w:sz w:val="32"/>
          <w:szCs w:val="32"/>
        </w:rPr>
        <w:t>月</w:t>
      </w:r>
      <w:r>
        <w:rPr>
          <w:rFonts w:ascii="Calibri" w:eastAsia="仿宋" w:hAnsi="Calibri" w:cs="Calibri" w:hint="eastAsia"/>
          <w:color w:val="444444"/>
          <w:sz w:val="32"/>
          <w:szCs w:val="32"/>
        </w:rPr>
        <w:t>1</w:t>
      </w:r>
      <w:r>
        <w:rPr>
          <w:rFonts w:ascii="Calibri" w:eastAsia="仿宋" w:hAnsi="Calibri" w:cs="Calibri"/>
          <w:color w:val="444444"/>
          <w:sz w:val="32"/>
          <w:szCs w:val="32"/>
        </w:rPr>
        <w:t>0</w:t>
      </w:r>
      <w:r>
        <w:rPr>
          <w:rFonts w:ascii="Calibri" w:eastAsia="仿宋" w:hAnsi="Calibri" w:cs="Calibri"/>
          <w:color w:val="444444"/>
          <w:sz w:val="32"/>
          <w:szCs w:val="32"/>
        </w:rPr>
        <w:t>日</w:t>
      </w:r>
    </w:p>
    <w:p w:rsidR="00CF4989" w:rsidRPr="005548C7" w:rsidRDefault="00B23536" w:rsidP="00CF4989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 w:rsidR="00710AB9" w:rsidRPr="00710AB9">
        <w:rPr>
          <w:rFonts w:eastAsia="仿宋_GB2312" w:hint="eastAsia"/>
          <w:sz w:val="32"/>
          <w:szCs w:val="32"/>
        </w:rPr>
        <w:t>1</w:t>
      </w:r>
      <w:r w:rsidR="00CF4989">
        <w:rPr>
          <w:rFonts w:eastAsia="仿宋_GB2312"/>
          <w:sz w:val="32"/>
          <w:szCs w:val="32"/>
        </w:rPr>
        <w:t>：</w:t>
      </w:r>
    </w:p>
    <w:p w:rsidR="00CF4989" w:rsidRDefault="00CF4989" w:rsidP="00CF4989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CF4989" w:rsidRPr="00B23536" w:rsidRDefault="00CF4989" w:rsidP="00CF4989">
      <w:pPr>
        <w:jc w:val="center"/>
        <w:rPr>
          <w:rFonts w:ascii="方正小标宋简体" w:eastAsia="方正小标宋简体" w:hAnsi="黑体" w:cs="仿宋"/>
          <w:b/>
          <w:sz w:val="36"/>
          <w:szCs w:val="28"/>
        </w:rPr>
      </w:pPr>
      <w:r w:rsidRPr="00B23536">
        <w:rPr>
          <w:rFonts w:ascii="方正小标宋简体" w:eastAsia="方正小标宋简体" w:hAnsi="黑体" w:cs="仿宋" w:hint="eastAsia"/>
          <w:b/>
          <w:sz w:val="36"/>
          <w:szCs w:val="28"/>
        </w:rPr>
        <w:t>江苏省</w:t>
      </w:r>
      <w:r w:rsidRPr="00B23536">
        <w:rPr>
          <w:rFonts w:ascii="方正小标宋简体" w:eastAsia="方正小标宋简体" w:hAnsi="黑体" w:cs="仿宋"/>
          <w:b/>
          <w:sz w:val="36"/>
          <w:szCs w:val="28"/>
        </w:rPr>
        <w:t>第二届科普场馆论坛参会回执</w:t>
      </w:r>
    </w:p>
    <w:p w:rsidR="00CF4989" w:rsidRPr="00F0531C" w:rsidRDefault="00CF4989" w:rsidP="00CF4989">
      <w:pPr>
        <w:spacing w:line="600" w:lineRule="exact"/>
        <w:ind w:leftChars="-270" w:left="-1" w:hangingChars="202" w:hanging="566"/>
        <w:jc w:val="center"/>
        <w:rPr>
          <w:rFonts w:ascii="黑体" w:eastAsia="黑体" w:hAnsi="黑体"/>
          <w:sz w:val="28"/>
          <w:szCs w:val="4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3862"/>
        <w:gridCol w:w="2375"/>
      </w:tblGrid>
      <w:tr w:rsidR="00CF4989" w:rsidTr="00CF4989">
        <w:trPr>
          <w:trHeight w:val="638"/>
          <w:jc w:val="center"/>
        </w:trPr>
        <w:tc>
          <w:tcPr>
            <w:tcW w:w="1413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pacing w:val="-4"/>
                <w:sz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</w:rPr>
              <w:t>性别</w:t>
            </w:r>
          </w:p>
        </w:tc>
        <w:tc>
          <w:tcPr>
            <w:tcW w:w="3862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</w:t>
            </w:r>
            <w:r>
              <w:rPr>
                <w:rFonts w:ascii="仿宋" w:eastAsia="仿宋" w:hAnsi="仿宋"/>
                <w:sz w:val="28"/>
              </w:rPr>
              <w:t>单位及</w:t>
            </w:r>
            <w:r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2375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</w:t>
            </w:r>
          </w:p>
        </w:tc>
      </w:tr>
      <w:tr w:rsidR="00CF4989" w:rsidTr="00CF4989">
        <w:trPr>
          <w:trHeight w:val="789"/>
          <w:jc w:val="center"/>
        </w:trPr>
        <w:tc>
          <w:tcPr>
            <w:tcW w:w="1413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5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4989" w:rsidTr="00CF4989">
        <w:trPr>
          <w:trHeight w:val="789"/>
          <w:jc w:val="center"/>
        </w:trPr>
        <w:tc>
          <w:tcPr>
            <w:tcW w:w="1413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5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4989" w:rsidTr="00CF4989">
        <w:trPr>
          <w:trHeight w:val="888"/>
          <w:jc w:val="center"/>
        </w:trPr>
        <w:tc>
          <w:tcPr>
            <w:tcW w:w="1413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75" w:type="dxa"/>
            <w:vAlign w:val="center"/>
          </w:tcPr>
          <w:p w:rsidR="00CF4989" w:rsidRDefault="00CF4989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A17E3" w:rsidTr="00CF4989">
        <w:trPr>
          <w:trHeight w:val="888"/>
          <w:jc w:val="center"/>
        </w:trPr>
        <w:tc>
          <w:tcPr>
            <w:tcW w:w="1413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5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A17E3" w:rsidTr="00CF4989">
        <w:trPr>
          <w:trHeight w:val="888"/>
          <w:jc w:val="center"/>
        </w:trPr>
        <w:tc>
          <w:tcPr>
            <w:tcW w:w="1413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5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A17E3" w:rsidTr="00CF4989">
        <w:trPr>
          <w:trHeight w:val="888"/>
          <w:jc w:val="center"/>
        </w:trPr>
        <w:tc>
          <w:tcPr>
            <w:tcW w:w="1413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62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5" w:type="dxa"/>
            <w:vAlign w:val="center"/>
          </w:tcPr>
          <w:p w:rsidR="002A17E3" w:rsidRDefault="002A17E3" w:rsidP="004504D9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E7CB8" w:rsidRDefault="00DE7CB8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710AB9" w:rsidRDefault="00710AB9" w:rsidP="00CF4989">
      <w:pPr>
        <w:rPr>
          <w:rFonts w:ascii="仿宋" w:eastAsia="仿宋" w:hAnsi="仿宋"/>
          <w:sz w:val="30"/>
          <w:szCs w:val="30"/>
        </w:rPr>
      </w:pPr>
    </w:p>
    <w:p w:rsidR="00B23536" w:rsidRDefault="00710AB9" w:rsidP="00B23536">
      <w:pPr>
        <w:rPr>
          <w:rFonts w:ascii="仿宋" w:eastAsia="仿宋" w:hAnsi="仿宋"/>
          <w:sz w:val="32"/>
          <w:szCs w:val="32"/>
        </w:rPr>
      </w:pPr>
      <w:r w:rsidRPr="00710AB9">
        <w:rPr>
          <w:rFonts w:ascii="仿宋" w:eastAsia="仿宋" w:hAnsi="仿宋" w:hint="eastAsia"/>
          <w:sz w:val="32"/>
          <w:szCs w:val="32"/>
        </w:rPr>
        <w:t>附件2：</w:t>
      </w:r>
    </w:p>
    <w:p w:rsidR="00B23536" w:rsidRDefault="00710AB9" w:rsidP="00243D53">
      <w:pPr>
        <w:ind w:firstLineChars="400" w:firstLine="1285"/>
        <w:rPr>
          <w:rFonts w:ascii="仿宋" w:eastAsia="仿宋" w:hAnsi="仿宋"/>
          <w:sz w:val="30"/>
          <w:szCs w:val="30"/>
        </w:rPr>
      </w:pPr>
      <w:r w:rsidRPr="00B23536">
        <w:rPr>
          <w:rFonts w:ascii="黑体" w:eastAsia="黑体" w:hAnsi="黑体" w:hint="eastAsia"/>
          <w:b/>
          <w:sz w:val="32"/>
          <w:szCs w:val="32"/>
        </w:rPr>
        <w:t>江苏省第二届科普场馆论坛论文作者名单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江苏科技馆（</w:t>
      </w:r>
      <w:r w:rsidR="00B23536">
        <w:rPr>
          <w:rFonts w:ascii="仿宋" w:eastAsia="仿宋" w:hAnsi="仿宋" w:hint="eastAsia"/>
          <w:sz w:val="30"/>
          <w:szCs w:val="30"/>
        </w:rPr>
        <w:t>5</w:t>
      </w:r>
      <w:r w:rsidRPr="00710AB9">
        <w:rPr>
          <w:rFonts w:ascii="仿宋" w:eastAsia="仿宋" w:hAnsi="仿宋" w:hint="eastAsia"/>
          <w:sz w:val="30"/>
          <w:szCs w:val="30"/>
        </w:rPr>
        <w:t>人）曾川宁、李云海</w:t>
      </w:r>
      <w:r w:rsidR="00B23536">
        <w:rPr>
          <w:rFonts w:ascii="仿宋" w:eastAsia="仿宋" w:hAnsi="仿宋" w:hint="eastAsia"/>
          <w:sz w:val="30"/>
          <w:szCs w:val="30"/>
        </w:rPr>
        <w:t>、</w:t>
      </w:r>
      <w:r w:rsidR="00B23536" w:rsidRPr="00710AB9">
        <w:rPr>
          <w:rFonts w:ascii="仿宋" w:eastAsia="仿宋" w:hAnsi="仿宋" w:hint="eastAsia"/>
          <w:sz w:val="30"/>
          <w:szCs w:val="30"/>
        </w:rPr>
        <w:t>张  军、卢大山、张继红</w:t>
      </w:r>
    </w:p>
    <w:p w:rsidR="00B23536" w:rsidRPr="00710AB9" w:rsidRDefault="00710AB9" w:rsidP="00B23536">
      <w:pPr>
        <w:ind w:left="2550" w:hangingChars="850" w:hanging="2550"/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南京科技馆（</w:t>
      </w:r>
      <w:r w:rsidR="00B23536">
        <w:rPr>
          <w:rFonts w:ascii="仿宋" w:eastAsia="仿宋" w:hAnsi="仿宋" w:hint="eastAsia"/>
          <w:sz w:val="30"/>
          <w:szCs w:val="30"/>
        </w:rPr>
        <w:t>9</w:t>
      </w:r>
      <w:r w:rsidRPr="00710AB9">
        <w:rPr>
          <w:rFonts w:ascii="仿宋" w:eastAsia="仿宋" w:hAnsi="仿宋" w:hint="eastAsia"/>
          <w:sz w:val="30"/>
          <w:szCs w:val="30"/>
        </w:rPr>
        <w:t>人）张  辉、徐天娇、朱  丽、徐莉莉</w:t>
      </w:r>
      <w:r w:rsidR="00B23536">
        <w:rPr>
          <w:rFonts w:ascii="仿宋" w:eastAsia="仿宋" w:hAnsi="仿宋" w:hint="eastAsia"/>
          <w:sz w:val="30"/>
          <w:szCs w:val="30"/>
        </w:rPr>
        <w:t>、</w:t>
      </w:r>
      <w:r w:rsidR="00B23536" w:rsidRPr="00710AB9">
        <w:rPr>
          <w:rFonts w:ascii="仿宋" w:eastAsia="仿宋" w:hAnsi="仿宋" w:hint="eastAsia"/>
          <w:sz w:val="30"/>
          <w:szCs w:val="30"/>
        </w:rPr>
        <w:t>顾  璇、蔡云舒、颜晴晴、徐莉莉、徐梦真</w:t>
      </w:r>
    </w:p>
    <w:p w:rsid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盐城科技馆（</w:t>
      </w:r>
      <w:r w:rsidR="00B23536">
        <w:rPr>
          <w:rFonts w:ascii="仿宋" w:eastAsia="仿宋" w:hAnsi="仿宋" w:hint="eastAsia"/>
          <w:sz w:val="30"/>
          <w:szCs w:val="30"/>
        </w:rPr>
        <w:t>22</w:t>
      </w:r>
      <w:r w:rsidRPr="00710AB9">
        <w:rPr>
          <w:rFonts w:ascii="仿宋" w:eastAsia="仿宋" w:hAnsi="仿宋" w:hint="eastAsia"/>
          <w:sz w:val="30"/>
          <w:szCs w:val="30"/>
        </w:rPr>
        <w:t>人）徐春凝、侯晶晶、 张  艳、邢岭松</w:t>
      </w:r>
      <w:r w:rsidR="00B23536">
        <w:rPr>
          <w:rFonts w:ascii="仿宋" w:eastAsia="仿宋" w:hAnsi="仿宋" w:hint="eastAsia"/>
          <w:sz w:val="30"/>
          <w:szCs w:val="30"/>
        </w:rPr>
        <w:t>、</w:t>
      </w:r>
      <w:r w:rsidRPr="00710AB9">
        <w:rPr>
          <w:rFonts w:ascii="仿宋" w:eastAsia="仿宋" w:hAnsi="仿宋" w:hint="eastAsia"/>
          <w:sz w:val="30"/>
          <w:szCs w:val="30"/>
        </w:rPr>
        <w:t>许  勇</w:t>
      </w:r>
    </w:p>
    <w:p w:rsidR="00B23536" w:rsidRPr="00B23536" w:rsidRDefault="00B23536" w:rsidP="00243D53">
      <w:pPr>
        <w:ind w:left="2550" w:hangingChars="850" w:hanging="2550"/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          </w:t>
      </w:r>
      <w:r w:rsidRPr="00710AB9">
        <w:rPr>
          <w:rFonts w:ascii="仿宋" w:eastAsia="仿宋" w:hAnsi="仿宋" w:hint="eastAsia"/>
          <w:sz w:val="30"/>
          <w:szCs w:val="30"/>
        </w:rPr>
        <w:t xml:space="preserve"> 王  萌、陈  淼、田茵莲、花  蕾、江鑫罄、夏  明、刘国玉、刘晓曼、繆雅文、张雯雯、齐欣欣、杨安娜、周  楷、朱云芳、卞箐箐、卞琳琳、陈荣荣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扬州科技馆（3人）王宇明、刁国斌、张丽阳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无锡博物院（2人）王  莹、吴明锋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苏州青少年科技馆（2人）顾桂荣、钮建芳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宜兴科技馆（1人）陆  晖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张家港文化中心科技馆（2人）李靖著、宋  岩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东海科技馆（2人）鲍成丽、李  燕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常州博物馆（2人）万永红、左佳佳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南京古生物博物馆（3人）冯伟民、王冠群、谭超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lastRenderedPageBreak/>
        <w:t>中国煤炭科技博物馆 （3人）王纪恩、李言言、陈文超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南京地质博物馆（2人）陈彦瑾、周晓丹</w:t>
      </w:r>
    </w:p>
    <w:p w:rsid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江苏核电公司（2人）徐  威、尹诗淇</w:t>
      </w:r>
    </w:p>
    <w:p w:rsidR="00243D53" w:rsidRPr="00710AB9" w:rsidRDefault="00243D53" w:rsidP="00710AB9">
      <w:pPr>
        <w:rPr>
          <w:rFonts w:ascii="仿宋" w:eastAsia="仿宋" w:hAnsi="仿宋"/>
          <w:sz w:val="30"/>
          <w:szCs w:val="30"/>
        </w:rPr>
      </w:pPr>
    </w:p>
    <w:p w:rsidR="00B23536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江苏省妇女儿童活动中心（</w:t>
      </w:r>
      <w:r w:rsidR="00B23536">
        <w:rPr>
          <w:rFonts w:ascii="仿宋" w:eastAsia="仿宋" w:hAnsi="仿宋" w:hint="eastAsia"/>
          <w:sz w:val="30"/>
          <w:szCs w:val="30"/>
        </w:rPr>
        <w:t>4</w:t>
      </w:r>
      <w:r w:rsidRPr="00710AB9">
        <w:rPr>
          <w:rFonts w:ascii="仿宋" w:eastAsia="仿宋" w:hAnsi="仿宋" w:hint="eastAsia"/>
          <w:sz w:val="30"/>
          <w:szCs w:val="30"/>
        </w:rPr>
        <w:t>人）吴雅云、周子乐</w:t>
      </w:r>
      <w:r w:rsidR="00B23536">
        <w:rPr>
          <w:rFonts w:ascii="仿宋" w:eastAsia="仿宋" w:hAnsi="仿宋" w:hint="eastAsia"/>
          <w:sz w:val="30"/>
          <w:szCs w:val="30"/>
        </w:rPr>
        <w:t>、</w:t>
      </w:r>
      <w:r w:rsidR="00B23536" w:rsidRPr="00710AB9">
        <w:rPr>
          <w:rFonts w:ascii="仿宋" w:eastAsia="仿宋" w:hAnsi="仿宋" w:hint="eastAsia"/>
          <w:sz w:val="30"/>
          <w:szCs w:val="30"/>
        </w:rPr>
        <w:t>方铖玥、</w:t>
      </w:r>
    </w:p>
    <w:p w:rsidR="00710AB9" w:rsidRPr="00710AB9" w:rsidRDefault="00B23536" w:rsidP="00B23536">
      <w:pPr>
        <w:ind w:firstLineChars="1450" w:firstLine="4350"/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仝丽萍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中山植物园（4人）严冬琴、汤诗杰、秦亚龙、李梅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南京红山森林动物园（2人）白亚丽、马海燕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淮安动物园 （1人）韩雪雪</w:t>
      </w:r>
    </w:p>
    <w:p w:rsidR="00710AB9" w:rsidRPr="00B23536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徐州水族展览馆（</w:t>
      </w:r>
      <w:r w:rsidR="00B23536">
        <w:rPr>
          <w:rFonts w:ascii="仿宋" w:eastAsia="仿宋" w:hAnsi="仿宋" w:hint="eastAsia"/>
          <w:sz w:val="30"/>
          <w:szCs w:val="30"/>
        </w:rPr>
        <w:t>3</w:t>
      </w:r>
      <w:r w:rsidRPr="00710AB9">
        <w:rPr>
          <w:rFonts w:ascii="仿宋" w:eastAsia="仿宋" w:hAnsi="仿宋" w:hint="eastAsia"/>
          <w:sz w:val="30"/>
          <w:szCs w:val="30"/>
        </w:rPr>
        <w:t>人）许  珂</w:t>
      </w:r>
      <w:r w:rsidR="00B23536">
        <w:rPr>
          <w:rFonts w:ascii="仿宋" w:eastAsia="仿宋" w:hAnsi="仿宋" w:hint="eastAsia"/>
          <w:sz w:val="30"/>
          <w:szCs w:val="30"/>
        </w:rPr>
        <w:t>、</w:t>
      </w:r>
      <w:r w:rsidR="00B23536" w:rsidRPr="00710AB9">
        <w:rPr>
          <w:rFonts w:ascii="仿宋" w:eastAsia="仿宋" w:hAnsi="仿宋" w:hint="eastAsia"/>
          <w:sz w:val="30"/>
          <w:szCs w:val="30"/>
        </w:rPr>
        <w:t>毕于民、卜庆新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 xml:space="preserve">大丰麋鹿保护区 （3人）侯立冰、薛丹丹、袁红平 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大丰海洋世界（2人）董海霞、王程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无锡未成人社会实践基地（</w:t>
      </w:r>
      <w:r w:rsidR="00B23536">
        <w:rPr>
          <w:rFonts w:ascii="仿宋" w:eastAsia="仿宋" w:hAnsi="仿宋" w:hint="eastAsia"/>
          <w:sz w:val="30"/>
          <w:szCs w:val="30"/>
        </w:rPr>
        <w:t>2</w:t>
      </w:r>
      <w:r w:rsidRPr="00710AB9">
        <w:rPr>
          <w:rFonts w:ascii="仿宋" w:eastAsia="仿宋" w:hAnsi="仿宋" w:hint="eastAsia"/>
          <w:sz w:val="30"/>
          <w:szCs w:val="30"/>
        </w:rPr>
        <w:t>人）任燕</w:t>
      </w:r>
      <w:r w:rsidR="00B23536">
        <w:rPr>
          <w:rFonts w:ascii="仿宋" w:eastAsia="仿宋" w:hAnsi="仿宋" w:hint="eastAsia"/>
          <w:sz w:val="30"/>
          <w:szCs w:val="30"/>
        </w:rPr>
        <w:t>、</w:t>
      </w:r>
      <w:r w:rsidR="00B23536" w:rsidRPr="00710AB9">
        <w:rPr>
          <w:rFonts w:ascii="仿宋" w:eastAsia="仿宋" w:hAnsi="仿宋" w:hint="eastAsia"/>
          <w:sz w:val="30"/>
          <w:szCs w:val="30"/>
        </w:rPr>
        <w:t>谢旭军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张家港青少年社会实践基地（2人）孙学军、施加成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盱眙铁山寺天文科技馆（1人）姚进生</w:t>
      </w:r>
    </w:p>
    <w:p w:rsidR="00710AB9" w:rsidRPr="00710AB9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南京天文仪器设备有限公司（1人）赵  晖</w:t>
      </w:r>
    </w:p>
    <w:p w:rsidR="00B23536" w:rsidRDefault="00710AB9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淮安气象局 （1人）陈秀成</w:t>
      </w:r>
    </w:p>
    <w:p w:rsidR="00710AB9" w:rsidRDefault="00B23536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中国电信未来馆（2人）   邵杭青、崔小燕</w:t>
      </w:r>
    </w:p>
    <w:p w:rsidR="00B23536" w:rsidRPr="00710AB9" w:rsidRDefault="00B23536" w:rsidP="00B23536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南农大中华农业文明博物馆（1人）  朱晓雯</w:t>
      </w:r>
    </w:p>
    <w:p w:rsidR="00B23536" w:rsidRPr="00B23536" w:rsidRDefault="00B23536" w:rsidP="00710AB9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南通博物苑 （1人） 曹玉星</w:t>
      </w:r>
    </w:p>
    <w:p w:rsidR="00B23536" w:rsidRPr="00710AB9" w:rsidRDefault="00710AB9" w:rsidP="00B23536">
      <w:pPr>
        <w:rPr>
          <w:rFonts w:ascii="仿宋" w:eastAsia="仿宋" w:hAnsi="仿宋"/>
          <w:sz w:val="30"/>
          <w:szCs w:val="30"/>
        </w:rPr>
      </w:pPr>
      <w:r w:rsidRPr="00710AB9">
        <w:rPr>
          <w:rFonts w:ascii="仿宋" w:eastAsia="仿宋" w:hAnsi="仿宋" w:hint="eastAsia"/>
          <w:sz w:val="30"/>
          <w:szCs w:val="30"/>
        </w:rPr>
        <w:t>省科普场馆协会秘书处（1人）张梦曦</w:t>
      </w:r>
    </w:p>
    <w:p w:rsidR="00D51A66" w:rsidRDefault="00D51A66" w:rsidP="00710AB9">
      <w:pPr>
        <w:rPr>
          <w:rFonts w:ascii="仿宋" w:eastAsia="仿宋" w:hAnsi="仿宋"/>
          <w:sz w:val="30"/>
          <w:szCs w:val="30"/>
        </w:rPr>
      </w:pPr>
    </w:p>
    <w:p w:rsidR="00B23536" w:rsidRDefault="00B23536" w:rsidP="00710AB9">
      <w:pPr>
        <w:rPr>
          <w:rFonts w:ascii="仿宋" w:eastAsia="仿宋" w:hAnsi="仿宋"/>
          <w:sz w:val="30"/>
          <w:szCs w:val="30"/>
        </w:rPr>
      </w:pPr>
    </w:p>
    <w:p w:rsidR="00B23536" w:rsidRDefault="00B23536" w:rsidP="00710AB9">
      <w:pPr>
        <w:rPr>
          <w:rFonts w:ascii="仿宋" w:eastAsia="仿宋" w:hAnsi="仿宋"/>
          <w:sz w:val="30"/>
          <w:szCs w:val="30"/>
        </w:rPr>
      </w:pPr>
    </w:p>
    <w:p w:rsidR="00B23536" w:rsidRDefault="00B23536" w:rsidP="00710AB9">
      <w:pPr>
        <w:rPr>
          <w:rFonts w:ascii="仿宋" w:eastAsia="仿宋" w:hAnsi="仿宋"/>
          <w:sz w:val="30"/>
          <w:szCs w:val="30"/>
        </w:rPr>
      </w:pPr>
    </w:p>
    <w:p w:rsidR="00B23536" w:rsidRDefault="00B23536" w:rsidP="00710AB9">
      <w:pPr>
        <w:rPr>
          <w:rFonts w:ascii="仿宋" w:eastAsia="仿宋" w:hAnsi="仿宋"/>
          <w:sz w:val="30"/>
          <w:szCs w:val="30"/>
        </w:rPr>
      </w:pPr>
    </w:p>
    <w:p w:rsidR="00710AB9" w:rsidRDefault="00D51A66" w:rsidP="00CF4989">
      <w:pPr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附件3：    </w:t>
      </w:r>
      <w:r w:rsidRPr="00D51A66">
        <w:rPr>
          <w:rFonts w:ascii="黑体" w:eastAsia="黑体" w:hAnsi="黑体" w:hint="eastAsia"/>
          <w:b/>
          <w:color w:val="444444"/>
          <w:sz w:val="32"/>
          <w:szCs w:val="32"/>
        </w:rPr>
        <w:t>参加大会交流的论文及作者名单</w:t>
      </w:r>
    </w:p>
    <w:p w:rsidR="00D51A66" w:rsidRPr="009B7381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9B7381">
        <w:rPr>
          <w:rFonts w:ascii="仿宋" w:eastAsia="仿宋" w:hAnsi="仿宋" w:hint="eastAsia"/>
          <w:sz w:val="32"/>
          <w:szCs w:val="32"/>
        </w:rPr>
        <w:t>常州博物馆万永红《科普临展的策划及推广</w:t>
      </w:r>
      <w:r>
        <w:rPr>
          <w:rFonts w:ascii="仿宋" w:eastAsia="仿宋" w:hAnsi="仿宋" w:hint="eastAsia"/>
          <w:sz w:val="32"/>
          <w:szCs w:val="32"/>
        </w:rPr>
        <w:t>——以常州博物馆“蝶舞翩跹——名蝶精粹与蝶文化展”为例</w:t>
      </w:r>
      <w:r w:rsidRPr="009B7381">
        <w:rPr>
          <w:rFonts w:ascii="仿宋" w:eastAsia="仿宋" w:hAnsi="仿宋" w:hint="eastAsia"/>
          <w:sz w:val="32"/>
          <w:szCs w:val="32"/>
        </w:rPr>
        <w:t>》；</w:t>
      </w:r>
    </w:p>
    <w:p w:rsidR="00D51A66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9B7381">
        <w:rPr>
          <w:rFonts w:ascii="仿宋" w:eastAsia="仿宋" w:hAnsi="仿宋" w:hint="eastAsia"/>
          <w:sz w:val="32"/>
          <w:szCs w:val="32"/>
        </w:rPr>
        <w:t>盐城科技馆徐春凝《</w:t>
      </w:r>
      <w:r>
        <w:rPr>
          <w:rFonts w:ascii="仿宋" w:eastAsia="仿宋" w:hAnsi="仿宋" w:hint="eastAsia"/>
          <w:sz w:val="32"/>
          <w:szCs w:val="32"/>
        </w:rPr>
        <w:t>“</w:t>
      </w:r>
      <w:r w:rsidRPr="009B7381">
        <w:rPr>
          <w:rFonts w:ascii="仿宋" w:eastAsia="仿宋" w:hAnsi="仿宋" w:hint="eastAsia"/>
          <w:sz w:val="32"/>
          <w:szCs w:val="32"/>
        </w:rPr>
        <w:t>软硬兼施</w:t>
      </w:r>
      <w:r>
        <w:rPr>
          <w:rFonts w:ascii="仿宋" w:eastAsia="仿宋" w:hAnsi="仿宋" w:hint="eastAsia"/>
          <w:sz w:val="32"/>
          <w:szCs w:val="32"/>
        </w:rPr>
        <w:t>”对</w:t>
      </w:r>
      <w:r w:rsidRPr="009B7381">
        <w:rPr>
          <w:rFonts w:ascii="仿宋" w:eastAsia="仿宋" w:hAnsi="仿宋" w:hint="eastAsia"/>
          <w:sz w:val="32"/>
          <w:szCs w:val="32"/>
        </w:rPr>
        <w:t>科技馆文化建设</w:t>
      </w:r>
      <w:r>
        <w:rPr>
          <w:rFonts w:ascii="仿宋" w:eastAsia="仿宋" w:hAnsi="仿宋" w:hint="eastAsia"/>
          <w:sz w:val="32"/>
          <w:szCs w:val="32"/>
        </w:rPr>
        <w:t>的实践与思考</w:t>
      </w:r>
      <w:r w:rsidRPr="009B7381">
        <w:rPr>
          <w:rFonts w:ascii="仿宋" w:eastAsia="仿宋" w:hAnsi="仿宋" w:hint="eastAsia"/>
          <w:sz w:val="32"/>
          <w:szCs w:val="32"/>
        </w:rPr>
        <w:t>》；</w:t>
      </w:r>
    </w:p>
    <w:p w:rsidR="00D51A66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南京科技馆张辉《基于NSF评估框架的科普场馆临时展览效果评估初探—以“遇见更好的你”心理学专题展览为例》。</w:t>
      </w:r>
    </w:p>
    <w:p w:rsidR="00D51A66" w:rsidRPr="009B7381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9B7381">
        <w:rPr>
          <w:rFonts w:ascii="仿宋" w:eastAsia="仿宋" w:hAnsi="仿宋" w:hint="eastAsia"/>
          <w:sz w:val="32"/>
          <w:szCs w:val="32"/>
        </w:rPr>
        <w:t>苏州青少年科技馆顾桂荣《开展多元科普教育活动的实践与探索》；</w:t>
      </w:r>
    </w:p>
    <w:p w:rsidR="00D51A66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南京红山森林动物园白亚丽《多位联动全面推进科普教育信息化》；</w:t>
      </w:r>
    </w:p>
    <w:p w:rsidR="00D51A66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中山植物园严冬琴、汤诗杰《文化旅游背景下的植物园旅游发展探析——以南京中山植物园为例》；</w:t>
      </w:r>
    </w:p>
    <w:p w:rsidR="00D51A66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南京古生物博物馆王冠群《科普讲解的技巧与方法——融入式交流》；</w:t>
      </w:r>
    </w:p>
    <w:p w:rsidR="00D51A66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无锡未成人社会实践基地任燕《以问题导向之策略实施茶叶生产科普活动的有效教学》；</w:t>
      </w:r>
    </w:p>
    <w:p w:rsidR="00D51A66" w:rsidRDefault="00D51A66" w:rsidP="00D51A66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中国煤炭科技博物馆李言言《高效博物馆展教资源与校园文化建设相融合的研究——以中国煤炭科技博物馆为例》；</w:t>
      </w:r>
    </w:p>
    <w:p w:rsidR="00D51A66" w:rsidRPr="00B23536" w:rsidRDefault="00D51A66" w:rsidP="00CF4989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B23536">
        <w:rPr>
          <w:rFonts w:ascii="仿宋" w:eastAsia="仿宋" w:hAnsi="仿宋" w:hint="eastAsia"/>
          <w:sz w:val="32"/>
          <w:szCs w:val="32"/>
        </w:rPr>
        <w:t>张家港文化中心科技馆李靖著《基于艺术融合视觉下的科技馆展示设计》。</w:t>
      </w:r>
    </w:p>
    <w:sectPr w:rsidR="00D51A66" w:rsidRPr="00B23536" w:rsidSect="00AF7D4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B1" w:rsidRDefault="002F31B1">
      <w:r>
        <w:separator/>
      </w:r>
    </w:p>
  </w:endnote>
  <w:endnote w:type="continuationSeparator" w:id="0">
    <w:p w:rsidR="002F31B1" w:rsidRDefault="002F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A" w:rsidRPr="00B45111" w:rsidRDefault="009A3D1A">
    <w:pPr>
      <w:pStyle w:val="a3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>—</w:t>
    </w:r>
    <w:r w:rsidR="00D5503B" w:rsidRPr="00B45111">
      <w:rPr>
        <w:rFonts w:ascii="仿宋" w:eastAsia="仿宋" w:hAnsi="仿宋"/>
        <w:sz w:val="24"/>
        <w:szCs w:val="24"/>
      </w:rPr>
      <w:fldChar w:fldCharType="begin"/>
    </w:r>
    <w:r w:rsidRPr="00B45111">
      <w:rPr>
        <w:rFonts w:ascii="仿宋" w:eastAsia="仿宋" w:hAnsi="仿宋"/>
        <w:sz w:val="24"/>
        <w:szCs w:val="24"/>
      </w:rPr>
      <w:instrText>PAGE   \* MERGEFORMAT</w:instrText>
    </w:r>
    <w:r w:rsidR="00D5503B" w:rsidRPr="00B45111">
      <w:rPr>
        <w:rFonts w:ascii="仿宋" w:eastAsia="仿宋" w:hAnsi="仿宋"/>
        <w:sz w:val="24"/>
        <w:szCs w:val="24"/>
      </w:rPr>
      <w:fldChar w:fldCharType="separate"/>
    </w:r>
    <w:r w:rsidR="008763EE" w:rsidRPr="008763EE">
      <w:rPr>
        <w:rFonts w:ascii="仿宋" w:eastAsia="仿宋" w:hAnsi="仿宋"/>
        <w:noProof/>
        <w:sz w:val="24"/>
        <w:szCs w:val="24"/>
        <w:lang w:val="zh-CN"/>
      </w:rPr>
      <w:t>1</w:t>
    </w:r>
    <w:r w:rsidR="00D5503B" w:rsidRPr="00B45111"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/>
        <w:sz w:val="24"/>
        <w:szCs w:val="24"/>
      </w:rPr>
      <w:t>—</w:t>
    </w:r>
  </w:p>
  <w:p w:rsidR="009A3D1A" w:rsidRDefault="009A3D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11" w:rsidRPr="00B45111" w:rsidRDefault="00B45111">
    <w:pPr>
      <w:pStyle w:val="a3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>—</w:t>
    </w:r>
    <w:r w:rsidR="00D5503B" w:rsidRPr="00B45111">
      <w:rPr>
        <w:rFonts w:ascii="仿宋" w:eastAsia="仿宋" w:hAnsi="仿宋"/>
        <w:sz w:val="24"/>
        <w:szCs w:val="24"/>
      </w:rPr>
      <w:fldChar w:fldCharType="begin"/>
    </w:r>
    <w:r w:rsidRPr="00B45111">
      <w:rPr>
        <w:rFonts w:ascii="仿宋" w:eastAsia="仿宋" w:hAnsi="仿宋"/>
        <w:sz w:val="24"/>
        <w:szCs w:val="24"/>
      </w:rPr>
      <w:instrText>PAGE   \* MERGEFORMAT</w:instrText>
    </w:r>
    <w:r w:rsidR="00D5503B" w:rsidRPr="00B45111">
      <w:rPr>
        <w:rFonts w:ascii="仿宋" w:eastAsia="仿宋" w:hAnsi="仿宋"/>
        <w:sz w:val="24"/>
        <w:szCs w:val="24"/>
      </w:rPr>
      <w:fldChar w:fldCharType="separate"/>
    </w:r>
    <w:r w:rsidR="008763EE" w:rsidRPr="008763EE">
      <w:rPr>
        <w:rFonts w:ascii="仿宋" w:eastAsia="仿宋" w:hAnsi="仿宋"/>
        <w:noProof/>
        <w:sz w:val="24"/>
        <w:szCs w:val="24"/>
        <w:lang w:val="zh-CN"/>
      </w:rPr>
      <w:t>7</w:t>
    </w:r>
    <w:r w:rsidR="00D5503B" w:rsidRPr="00B45111"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/>
        <w:sz w:val="24"/>
        <w:szCs w:val="24"/>
      </w:rPr>
      <w:t>—</w:t>
    </w:r>
  </w:p>
  <w:p w:rsidR="00DE7CB8" w:rsidRDefault="00DE7C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B1" w:rsidRDefault="002F31B1">
      <w:r>
        <w:separator/>
      </w:r>
    </w:p>
  </w:footnote>
  <w:footnote w:type="continuationSeparator" w:id="0">
    <w:p w:rsidR="002F31B1" w:rsidRDefault="002F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7A80"/>
    <w:multiLevelType w:val="hybridMultilevel"/>
    <w:tmpl w:val="277648AE"/>
    <w:lvl w:ilvl="0" w:tplc="F0AA4B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2E1E43"/>
    <w:multiLevelType w:val="hybridMultilevel"/>
    <w:tmpl w:val="6DC0C50A"/>
    <w:lvl w:ilvl="0" w:tplc="56960F6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DFF0C58"/>
    <w:multiLevelType w:val="hybridMultilevel"/>
    <w:tmpl w:val="8E6E844C"/>
    <w:lvl w:ilvl="0" w:tplc="277AD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CB8"/>
    <w:rsid w:val="0002463D"/>
    <w:rsid w:val="0004733F"/>
    <w:rsid w:val="00075BD0"/>
    <w:rsid w:val="00081411"/>
    <w:rsid w:val="000875D1"/>
    <w:rsid w:val="00093D45"/>
    <w:rsid w:val="00095438"/>
    <w:rsid w:val="0009748A"/>
    <w:rsid w:val="000A2C3F"/>
    <w:rsid w:val="00136CA9"/>
    <w:rsid w:val="001457D0"/>
    <w:rsid w:val="00146471"/>
    <w:rsid w:val="0015259C"/>
    <w:rsid w:val="001E1707"/>
    <w:rsid w:val="001E5DD6"/>
    <w:rsid w:val="002217A4"/>
    <w:rsid w:val="00243D53"/>
    <w:rsid w:val="00244BFD"/>
    <w:rsid w:val="002459D6"/>
    <w:rsid w:val="00263506"/>
    <w:rsid w:val="002A17E3"/>
    <w:rsid w:val="002E311C"/>
    <w:rsid w:val="002E6E55"/>
    <w:rsid w:val="002F31B1"/>
    <w:rsid w:val="0030737F"/>
    <w:rsid w:val="00321B3A"/>
    <w:rsid w:val="00334566"/>
    <w:rsid w:val="003462C3"/>
    <w:rsid w:val="003B0B09"/>
    <w:rsid w:val="003B71AE"/>
    <w:rsid w:val="003B73E0"/>
    <w:rsid w:val="003B74D8"/>
    <w:rsid w:val="003D7FB0"/>
    <w:rsid w:val="003F5560"/>
    <w:rsid w:val="004118B0"/>
    <w:rsid w:val="00423BE5"/>
    <w:rsid w:val="00432667"/>
    <w:rsid w:val="004357EC"/>
    <w:rsid w:val="00461263"/>
    <w:rsid w:val="004800A7"/>
    <w:rsid w:val="00496453"/>
    <w:rsid w:val="004D0DA5"/>
    <w:rsid w:val="004D5C4F"/>
    <w:rsid w:val="004E71ED"/>
    <w:rsid w:val="004F3D5F"/>
    <w:rsid w:val="004F4ADE"/>
    <w:rsid w:val="00540B5C"/>
    <w:rsid w:val="00554181"/>
    <w:rsid w:val="005762AE"/>
    <w:rsid w:val="0058409D"/>
    <w:rsid w:val="00596125"/>
    <w:rsid w:val="005F6FC8"/>
    <w:rsid w:val="00621AB8"/>
    <w:rsid w:val="006277A9"/>
    <w:rsid w:val="00635EED"/>
    <w:rsid w:val="0063658A"/>
    <w:rsid w:val="006412C8"/>
    <w:rsid w:val="00694C47"/>
    <w:rsid w:val="00695D67"/>
    <w:rsid w:val="00697F02"/>
    <w:rsid w:val="006B50BC"/>
    <w:rsid w:val="0070769E"/>
    <w:rsid w:val="00710AB9"/>
    <w:rsid w:val="007379EF"/>
    <w:rsid w:val="007B4DB7"/>
    <w:rsid w:val="007B68AA"/>
    <w:rsid w:val="007D602B"/>
    <w:rsid w:val="007D6611"/>
    <w:rsid w:val="007D7523"/>
    <w:rsid w:val="00812A84"/>
    <w:rsid w:val="00822E2D"/>
    <w:rsid w:val="00833F7B"/>
    <w:rsid w:val="00834AD2"/>
    <w:rsid w:val="00870A9A"/>
    <w:rsid w:val="008763EE"/>
    <w:rsid w:val="008C40F7"/>
    <w:rsid w:val="008D169C"/>
    <w:rsid w:val="008D345B"/>
    <w:rsid w:val="008D60CB"/>
    <w:rsid w:val="00902533"/>
    <w:rsid w:val="00910F16"/>
    <w:rsid w:val="00914155"/>
    <w:rsid w:val="009222F3"/>
    <w:rsid w:val="009255AD"/>
    <w:rsid w:val="00936E6C"/>
    <w:rsid w:val="009717E6"/>
    <w:rsid w:val="00980665"/>
    <w:rsid w:val="009A3D1A"/>
    <w:rsid w:val="009A4CFB"/>
    <w:rsid w:val="009D757E"/>
    <w:rsid w:val="009E77FD"/>
    <w:rsid w:val="009F2528"/>
    <w:rsid w:val="00A05769"/>
    <w:rsid w:val="00A32AAD"/>
    <w:rsid w:val="00A33016"/>
    <w:rsid w:val="00A337FA"/>
    <w:rsid w:val="00A4731F"/>
    <w:rsid w:val="00A60BE9"/>
    <w:rsid w:val="00A65F63"/>
    <w:rsid w:val="00AB34C8"/>
    <w:rsid w:val="00AC2640"/>
    <w:rsid w:val="00AE6043"/>
    <w:rsid w:val="00AE6407"/>
    <w:rsid w:val="00AF5718"/>
    <w:rsid w:val="00AF7D44"/>
    <w:rsid w:val="00B05C58"/>
    <w:rsid w:val="00B1707E"/>
    <w:rsid w:val="00B23536"/>
    <w:rsid w:val="00B36792"/>
    <w:rsid w:val="00B40F98"/>
    <w:rsid w:val="00B45111"/>
    <w:rsid w:val="00B62BBB"/>
    <w:rsid w:val="00B7085A"/>
    <w:rsid w:val="00B826B9"/>
    <w:rsid w:val="00B940AA"/>
    <w:rsid w:val="00B94F06"/>
    <w:rsid w:val="00BC299A"/>
    <w:rsid w:val="00C36246"/>
    <w:rsid w:val="00C56C29"/>
    <w:rsid w:val="00C62385"/>
    <w:rsid w:val="00C64B99"/>
    <w:rsid w:val="00C67152"/>
    <w:rsid w:val="00C85593"/>
    <w:rsid w:val="00CC6426"/>
    <w:rsid w:val="00CD06B8"/>
    <w:rsid w:val="00CE5D58"/>
    <w:rsid w:val="00CF4989"/>
    <w:rsid w:val="00CF4B9D"/>
    <w:rsid w:val="00CF6E24"/>
    <w:rsid w:val="00D117CE"/>
    <w:rsid w:val="00D33A8C"/>
    <w:rsid w:val="00D45CB3"/>
    <w:rsid w:val="00D51A66"/>
    <w:rsid w:val="00D5503B"/>
    <w:rsid w:val="00D67A34"/>
    <w:rsid w:val="00DA224F"/>
    <w:rsid w:val="00DB6053"/>
    <w:rsid w:val="00DD26BA"/>
    <w:rsid w:val="00DD40A6"/>
    <w:rsid w:val="00DD7567"/>
    <w:rsid w:val="00DE7CB8"/>
    <w:rsid w:val="00DF5913"/>
    <w:rsid w:val="00E137AB"/>
    <w:rsid w:val="00E24C5F"/>
    <w:rsid w:val="00E27BB6"/>
    <w:rsid w:val="00E43F42"/>
    <w:rsid w:val="00E75868"/>
    <w:rsid w:val="00E96BF3"/>
    <w:rsid w:val="00EA3F59"/>
    <w:rsid w:val="00EB3F78"/>
    <w:rsid w:val="00EC2516"/>
    <w:rsid w:val="00ED7E2C"/>
    <w:rsid w:val="00EE4CAB"/>
    <w:rsid w:val="00EF1F60"/>
    <w:rsid w:val="00F277B6"/>
    <w:rsid w:val="00F81AD6"/>
    <w:rsid w:val="00FE571E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ED56B04-1E35-4F47-8980-A35B5A52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4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F7D44"/>
    <w:pPr>
      <w:ind w:firstLineChars="200" w:firstLine="420"/>
    </w:pPr>
  </w:style>
  <w:style w:type="character" w:customStyle="1" w:styleId="Char0">
    <w:name w:val="页眉 Char"/>
    <w:link w:val="a4"/>
    <w:uiPriority w:val="99"/>
    <w:rsid w:val="00AF7D44"/>
    <w:rPr>
      <w:sz w:val="18"/>
      <w:szCs w:val="18"/>
    </w:rPr>
  </w:style>
  <w:style w:type="character" w:customStyle="1" w:styleId="Char">
    <w:name w:val="页脚 Char"/>
    <w:link w:val="a3"/>
    <w:uiPriority w:val="99"/>
    <w:rsid w:val="00AF7D44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C56C29"/>
    <w:pPr>
      <w:ind w:leftChars="2500" w:left="100"/>
    </w:pPr>
  </w:style>
  <w:style w:type="character" w:customStyle="1" w:styleId="Char1">
    <w:name w:val="日期 Char"/>
    <w:link w:val="a5"/>
    <w:semiHidden/>
    <w:rsid w:val="00C56C29"/>
    <w:rPr>
      <w:rFonts w:ascii="Calibri" w:hAnsi="Calibri" w:cs="黑体"/>
      <w:kern w:val="2"/>
      <w:sz w:val="21"/>
      <w:szCs w:val="22"/>
    </w:rPr>
  </w:style>
  <w:style w:type="paragraph" w:styleId="a6">
    <w:name w:val="Balloon Text"/>
    <w:basedOn w:val="a"/>
    <w:link w:val="Char2"/>
    <w:semiHidden/>
    <w:unhideWhenUsed/>
    <w:rsid w:val="00DA224F"/>
    <w:rPr>
      <w:sz w:val="18"/>
      <w:szCs w:val="18"/>
    </w:rPr>
  </w:style>
  <w:style w:type="character" w:customStyle="1" w:styleId="Char2">
    <w:name w:val="批注框文本 Char"/>
    <w:link w:val="a6"/>
    <w:semiHidden/>
    <w:rsid w:val="00DA224F"/>
    <w:rPr>
      <w:rFonts w:ascii="Calibri" w:hAnsi="Calibri" w:cs="黑体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36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36246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7379EF"/>
    <w:rPr>
      <w:color w:val="0000FF"/>
      <w:u w:val="single"/>
    </w:rPr>
  </w:style>
  <w:style w:type="paragraph" w:styleId="aa">
    <w:name w:val="No Spacing"/>
    <w:uiPriority w:val="1"/>
    <w:qFormat/>
    <w:rsid w:val="004D0DA5"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74077-F170-4DF7-9812-B2AA0754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318</Words>
  <Characters>1813</Characters>
  <Application>Microsoft Office Word</Application>
  <DocSecurity>0</DocSecurity>
  <Lines>15</Lines>
  <Paragraphs>4</Paragraphs>
  <ScaleCrop>false</ScaleCrop>
  <Company>Sky123.Org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苏科馆协发﹝2014﹞8号</dc:title>
  <dc:creator>user</dc:creator>
  <cp:lastModifiedBy>省科普场馆协会</cp:lastModifiedBy>
  <cp:revision>8</cp:revision>
  <cp:lastPrinted>2018-10-11T08:30:00Z</cp:lastPrinted>
  <dcterms:created xsi:type="dcterms:W3CDTF">2018-10-11T02:29:00Z</dcterms:created>
  <dcterms:modified xsi:type="dcterms:W3CDTF">2018-10-11T09:25:00Z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